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94" w:rsidRPr="008A26AE" w:rsidRDefault="00A62E94" w:rsidP="00636999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</w:rPr>
      </w:pPr>
      <w:r w:rsidRPr="008A26AE">
        <w:rPr>
          <w:rFonts w:ascii="Times New Roman" w:hAnsi="Times New Roman" w:cs="Times New Roman"/>
          <w:b/>
          <w:sz w:val="28"/>
        </w:rPr>
        <w:t>Аналитический</w:t>
      </w:r>
      <w:r>
        <w:rPr>
          <w:rFonts w:ascii="Times New Roman" w:hAnsi="Times New Roman" w:cs="Times New Roman"/>
          <w:b/>
          <w:sz w:val="28"/>
        </w:rPr>
        <w:t xml:space="preserve"> отчет за учебный год 2023-2024</w:t>
      </w:r>
    </w:p>
    <w:p w:rsidR="00A62E94" w:rsidRPr="008A26AE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</w:rPr>
      </w:pPr>
      <w:r w:rsidRPr="008A26AE">
        <w:rPr>
          <w:rFonts w:ascii="Times New Roman" w:hAnsi="Times New Roman" w:cs="Times New Roman"/>
          <w:b/>
          <w:sz w:val="28"/>
        </w:rPr>
        <w:t>Группа:</w:t>
      </w:r>
      <w:r w:rsidRPr="008A26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младшая</w:t>
      </w:r>
    </w:p>
    <w:p w:rsidR="00A62E94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</w:rPr>
      </w:pPr>
      <w:r w:rsidRPr="008A26AE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Меньшенина</w:t>
      </w:r>
      <w:proofErr w:type="spellEnd"/>
      <w:r>
        <w:rPr>
          <w:rFonts w:ascii="Times New Roman" w:hAnsi="Times New Roman" w:cs="Times New Roman"/>
          <w:sz w:val="28"/>
        </w:rPr>
        <w:t xml:space="preserve"> О.Н.</w:t>
      </w:r>
      <w:proofErr w:type="gramStart"/>
      <w:r w:rsidR="00295627">
        <w:rPr>
          <w:rFonts w:ascii="Times New Roman" w:hAnsi="Times New Roman" w:cs="Times New Roman"/>
          <w:sz w:val="28"/>
        </w:rPr>
        <w:t>,  Коркина</w:t>
      </w:r>
      <w:proofErr w:type="gramEnd"/>
      <w:r w:rsidR="00295627">
        <w:rPr>
          <w:rFonts w:ascii="Times New Roman" w:hAnsi="Times New Roman" w:cs="Times New Roman"/>
          <w:sz w:val="28"/>
        </w:rPr>
        <w:t xml:space="preserve"> А.В.</w:t>
      </w:r>
    </w:p>
    <w:p w:rsidR="00A62E94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данной группы 17 детей. </w:t>
      </w:r>
    </w:p>
    <w:p w:rsidR="00A62E94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девочек и 8 мальчиков. </w:t>
      </w:r>
    </w:p>
    <w:p w:rsidR="00A62E94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A62E94" w:rsidRDefault="00A62E94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E94" w:rsidRPr="00FB70D0" w:rsidRDefault="00A62E94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</w:t>
      </w:r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условия для развития, воспитания и обучения детей в соответствии с программными требованиями:</w:t>
      </w:r>
    </w:p>
    <w:p w:rsidR="00A62E94" w:rsidRPr="00FB70D0" w:rsidRDefault="00A62E94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помещение и оборудование соответствует санитарно-гигиеническим </w:t>
      </w:r>
      <w:proofErr w:type="gram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 </w:t>
      </w:r>
      <w:proofErr w:type="spell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E94" w:rsidRPr="00FB70D0" w:rsidRDefault="00A62E94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gram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группах</w:t>
      </w:r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организованы развивающие зоны: учебная, игровая, отдыха, самостоятельной  художественной и творческой деятельности;</w:t>
      </w:r>
    </w:p>
    <w:p w:rsidR="00A62E94" w:rsidRPr="00FB70D0" w:rsidRDefault="00A62E94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</w:t>
      </w:r>
      <w:proofErr w:type="gram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всестороннего</w:t>
      </w:r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детей  вне  занятий  в 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упповом  помещении  организован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физкультурно-оздор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овительный</w:t>
      </w:r>
      <w:r w:rsidR="0060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центр,  центр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   книжны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театрализованны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1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песочница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A62E94" w:rsidRDefault="00A62E94" w:rsidP="006B18E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  <w:r w:rsidRPr="00371F68">
        <w:rPr>
          <w:color w:val="000000"/>
          <w:sz w:val="28"/>
          <w:szCs w:val="28"/>
          <w:shd w:val="clear" w:color="auto" w:fill="FFFFFF"/>
        </w:rPr>
        <w:t>Атмосфера в детском коллективе доброжелательная</w:t>
      </w:r>
      <w:r>
        <w:rPr>
          <w:color w:val="000000"/>
          <w:sz w:val="28"/>
          <w:szCs w:val="28"/>
          <w:shd w:val="clear" w:color="auto" w:fill="FFFFFF"/>
        </w:rPr>
        <w:t>, благоприятная</w:t>
      </w:r>
      <w:r w:rsidRPr="00371F68">
        <w:rPr>
          <w:color w:val="000000"/>
          <w:sz w:val="28"/>
          <w:szCs w:val="28"/>
          <w:shd w:val="clear" w:color="auto" w:fill="FFFFFF"/>
        </w:rPr>
        <w:t>, позитивная.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2E94" w:rsidRDefault="00A62E94" w:rsidP="006B18E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Проявляется стремление к усвоению определенных способов поведения, ориентированных на выполнение будущих социальных ролей в соответствии с гендерной ролью.</w:t>
      </w:r>
    </w:p>
    <w:p w:rsidR="00A62E94" w:rsidRDefault="00A62E94" w:rsidP="006B18E1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У детей появились партнеры в игре. Дети стали играть в игры более длительное время. Самостоятельно могут выбрать тип деятельности. Соблюдая правила игры.</w:t>
      </w:r>
    </w:p>
    <w:p w:rsidR="00A62E94" w:rsidRPr="004A583F" w:rsidRDefault="00A62E94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Работа велась по основной образовательной программе дошкольного учреждения, которая отвечает требованиям ФГОС. Ее базовая часть опирается на программу «От рождения до школы» под ред. </w:t>
      </w:r>
      <w:proofErr w:type="spellStart"/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>Вераксы</w:t>
      </w:r>
      <w:proofErr w:type="spellEnd"/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Н.Е., Комаровой Т.С., Васильевой </w:t>
      </w:r>
      <w:proofErr w:type="gramStart"/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>М.А..</w:t>
      </w:r>
      <w:proofErr w:type="gramEnd"/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Работу планировали в соответствии с комплексно-тематическим планированием, САНПИН.</w:t>
      </w:r>
    </w:p>
    <w:p w:rsidR="00A62E94" w:rsidRPr="004A583F" w:rsidRDefault="00A62E94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     Поставленные программой цели и задачи по данному возрасту реализованы в полном объеме. Положительную динамику достижений воспитанников в </w:t>
      </w:r>
      <w:proofErr w:type="spellStart"/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>воспитательно</w:t>
      </w:r>
      <w:proofErr w:type="spellEnd"/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- образовательном процессе позволяет видеть нам </w:t>
      </w:r>
      <w:r w:rsidRPr="004A583F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мониторинг</w:t>
      </w:r>
      <w:r w:rsidRPr="004A583F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. </w:t>
      </w:r>
    </w:p>
    <w:p w:rsidR="00A62E94" w:rsidRPr="004A583F" w:rsidRDefault="00A62E94" w:rsidP="006B18E1">
      <w:pPr>
        <w:tabs>
          <w:tab w:val="left" w:pos="721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мониторинга развития детей используется методика «Наблюдение за раз</w:t>
      </w:r>
      <w:r w:rsidR="00C078DD"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витием </w:t>
      </w:r>
      <w:proofErr w:type="gramStart"/>
      <w:r w:rsidR="00C078DD"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</w:t>
      </w: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протоколирование результатов» под редакцией С.Н. </w:t>
      </w:r>
      <w:proofErr w:type="spellStart"/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Бондаревой</w:t>
      </w:r>
      <w:proofErr w:type="spellEnd"/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. Данная методика позволяет проводить целенаправленное наблюдение за развитием детей. Важную роль в оценке уровня детского развития играет ежедневное наблюдение за ребенком в течение длительного времени. Это дает возможность своевременно выявить какие-либо недостатки в развитии ребенка, подобрать эффективные методы и приемы работы, позволяющие устранить эти недостатки или смягчить их влияние.</w:t>
      </w:r>
    </w:p>
    <w:p w:rsidR="00A62E94" w:rsidRPr="004A583F" w:rsidRDefault="00A62E94" w:rsidP="006B18E1">
      <w:pPr>
        <w:tabs>
          <w:tab w:val="left" w:pos="721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проводится в ходе наблюдений за развитием ребенка фиксируются в «Карте развития ребенка», в которой выделены основные направления развития:</w:t>
      </w:r>
    </w:p>
    <w:p w:rsidR="00A62E94" w:rsidRPr="004A583F" w:rsidRDefault="00A62E94" w:rsidP="006B18E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Крупная моторика;</w:t>
      </w:r>
    </w:p>
    <w:p w:rsidR="00A62E94" w:rsidRPr="004A583F" w:rsidRDefault="00A62E94" w:rsidP="006B18E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Мелкая моторика и зрительно-двигательная координация;</w:t>
      </w:r>
    </w:p>
    <w:p w:rsidR="00A62E94" w:rsidRPr="004A583F" w:rsidRDefault="00A62E94" w:rsidP="006B18E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Речевое развитие (способность к восприятию и воспроизведению речи);</w:t>
      </w:r>
    </w:p>
    <w:p w:rsidR="00A62E94" w:rsidRPr="004A583F" w:rsidRDefault="00A62E94" w:rsidP="006B18E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Когнитивное развитие (способность к познавательной деятельности);</w:t>
      </w:r>
    </w:p>
    <w:p w:rsidR="00A62E94" w:rsidRPr="004A583F" w:rsidRDefault="00A62E94" w:rsidP="006B18E1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Социальное развитие;</w:t>
      </w:r>
    </w:p>
    <w:p w:rsidR="00A62E94" w:rsidRPr="004A583F" w:rsidRDefault="00A62E94" w:rsidP="00FB23A0">
      <w:pPr>
        <w:numPr>
          <w:ilvl w:val="0"/>
          <w:numId w:val="4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583F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Эмоциональное развитие.</w:t>
      </w:r>
    </w:p>
    <w:p w:rsidR="004A583F" w:rsidRDefault="004A583F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A583F" w:rsidRDefault="004A583F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78DD" w:rsidRDefault="00C078DD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8931" w:type="dxa"/>
        <w:tblInd w:w="633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2126"/>
        <w:gridCol w:w="1985"/>
      </w:tblGrid>
      <w:tr w:rsidR="00A02751" w:rsidRPr="0039094D" w:rsidTr="007B4399">
        <w:trPr>
          <w:trHeight w:val="616"/>
        </w:trPr>
        <w:tc>
          <w:tcPr>
            <w:tcW w:w="2835" w:type="dxa"/>
          </w:tcPr>
          <w:p w:rsidR="00A02751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02751" w:rsidRPr="0039094D" w:rsidRDefault="009225C5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6096" w:type="dxa"/>
            <w:gridSpan w:val="3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39094D">
              <w:rPr>
                <w:rFonts w:ascii="Times New Roman" w:hAnsi="Times New Roman" w:cs="Times New Roman"/>
                <w:sz w:val="24"/>
              </w:rPr>
              <w:t xml:space="preserve">Результаты </w:t>
            </w:r>
          </w:p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751" w:rsidRPr="0039094D" w:rsidTr="009225C5">
        <w:trPr>
          <w:trHeight w:val="314"/>
        </w:trPr>
        <w:tc>
          <w:tcPr>
            <w:tcW w:w="2835" w:type="dxa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A02751" w:rsidRPr="009225C5" w:rsidRDefault="007B4399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9225C5">
              <w:rPr>
                <w:rFonts w:ascii="Times New Roman" w:hAnsi="Times New Roman" w:cs="Times New Roman"/>
                <w:i/>
                <w:sz w:val="24"/>
                <w:szCs w:val="28"/>
              </w:rPr>
              <w:t>Высокий уровень</w:t>
            </w:r>
          </w:p>
        </w:tc>
        <w:tc>
          <w:tcPr>
            <w:tcW w:w="2126" w:type="dxa"/>
          </w:tcPr>
          <w:p w:rsidR="00A02751" w:rsidRPr="009225C5" w:rsidRDefault="007B4399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9225C5">
              <w:rPr>
                <w:rFonts w:ascii="Times New Roman" w:hAnsi="Times New Roman" w:cs="Times New Roman"/>
                <w:i/>
                <w:sz w:val="24"/>
                <w:szCs w:val="28"/>
              </w:rPr>
              <w:t>Средний уровень</w:t>
            </w:r>
            <w:r w:rsidR="00A02751" w:rsidRPr="009225C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A02751" w:rsidRPr="009225C5" w:rsidRDefault="007B4399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9225C5">
              <w:rPr>
                <w:rFonts w:ascii="Times New Roman" w:hAnsi="Times New Roman" w:cs="Times New Roman"/>
                <w:i/>
                <w:sz w:val="24"/>
                <w:szCs w:val="28"/>
              </w:rPr>
              <w:t>Низкий уровень</w:t>
            </w:r>
          </w:p>
        </w:tc>
      </w:tr>
      <w:tr w:rsidR="00A02751" w:rsidRPr="0039094D" w:rsidTr="007B4399">
        <w:trPr>
          <w:trHeight w:val="158"/>
        </w:trPr>
        <w:tc>
          <w:tcPr>
            <w:tcW w:w="2835" w:type="dxa"/>
          </w:tcPr>
          <w:p w:rsidR="00A02751" w:rsidRPr="00A02751" w:rsidRDefault="009225C5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985" w:type="dxa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126" w:type="dxa"/>
          </w:tcPr>
          <w:p w:rsidR="00A02751" w:rsidRPr="00033A01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02751" w:rsidRPr="00033A01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02751" w:rsidRPr="0039094D" w:rsidTr="007B4399">
        <w:trPr>
          <w:trHeight w:val="186"/>
        </w:trPr>
        <w:tc>
          <w:tcPr>
            <w:tcW w:w="2835" w:type="dxa"/>
          </w:tcPr>
          <w:p w:rsidR="00A02751" w:rsidRPr="00A02751" w:rsidRDefault="009225C5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</w:t>
            </w:r>
          </w:p>
        </w:tc>
        <w:tc>
          <w:tcPr>
            <w:tcW w:w="1985" w:type="dxa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A02751" w:rsidRPr="00A02751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A02751" w:rsidRPr="00A02751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751" w:rsidRPr="0039094D" w:rsidTr="007B4399">
        <w:tc>
          <w:tcPr>
            <w:tcW w:w="2835" w:type="dxa"/>
          </w:tcPr>
          <w:p w:rsidR="00A02751" w:rsidRPr="009225C5" w:rsidRDefault="009225C5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25C5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</w:t>
            </w:r>
          </w:p>
        </w:tc>
        <w:tc>
          <w:tcPr>
            <w:tcW w:w="1985" w:type="dxa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</w:tcPr>
          <w:p w:rsidR="00A02751" w:rsidRPr="0039094D" w:rsidRDefault="00A02751" w:rsidP="00FB23A0">
            <w:pPr>
              <w:ind w:left="567" w:firstLine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A02751" w:rsidRPr="007B4399" w:rsidRDefault="00A02751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751" w:rsidRPr="007B4399" w:rsidRDefault="00A02751" w:rsidP="006B1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7B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вводном</w:t>
      </w:r>
      <w:proofErr w:type="gramEnd"/>
      <w:r w:rsidRPr="007B4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мониторинге участвовало 14 детей.</w:t>
      </w:r>
    </w:p>
    <w:p w:rsidR="00BD4C1A" w:rsidRPr="007B4399" w:rsidRDefault="004A583F" w:rsidP="006B18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B439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Промежуточный </w:t>
      </w:r>
      <w:r w:rsidRPr="007B4399">
        <w:rPr>
          <w:rFonts w:ascii="Times New Roman" w:eastAsia="Calibri" w:hAnsi="Times New Roman" w:cs="Times New Roman"/>
          <w:sz w:val="28"/>
          <w:szCs w:val="24"/>
          <w:lang w:eastAsia="ru-RU"/>
        </w:rPr>
        <w:t>мониторинг 14 детей</w:t>
      </w:r>
      <w:r w:rsidR="007B4399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4A583F" w:rsidRPr="007B4399" w:rsidRDefault="004A583F" w:rsidP="006B18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B439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Заключительный</w:t>
      </w:r>
      <w:r w:rsidRPr="007B4399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мониторинг 17 детей</w:t>
      </w:r>
      <w:r w:rsidR="007B4399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4A583F" w:rsidRDefault="004A583F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A583F" w:rsidRDefault="007B4399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356CA65F" wp14:editId="243769F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583F" w:rsidRDefault="004A583F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839DA68" wp14:editId="3E7CAB10">
            <wp:simplePos x="0" y="0"/>
            <wp:positionH relativeFrom="margin">
              <wp:align>center</wp:align>
            </wp:positionH>
            <wp:positionV relativeFrom="paragraph">
              <wp:posOffset>13956</wp:posOffset>
            </wp:positionV>
            <wp:extent cx="4231005" cy="28778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05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928E7" w:rsidRDefault="00A928E7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F34BF6" w:rsidRPr="00F34BF6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34BF6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Можно выделить три основных направления моей работы:</w:t>
      </w:r>
    </w:p>
    <w:p w:rsidR="00F34BF6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34BF6" w:rsidRPr="00F34BF6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34BF6">
        <w:rPr>
          <w:rFonts w:ascii="Times New Roman" w:eastAsia="Calibri" w:hAnsi="Times New Roman" w:cs="Times New Roman"/>
          <w:sz w:val="28"/>
          <w:szCs w:val="24"/>
          <w:lang w:eastAsia="ru-RU"/>
        </w:rPr>
        <w:t>1) работа с детьми;</w:t>
      </w:r>
    </w:p>
    <w:p w:rsidR="00F34BF6" w:rsidRPr="00F34BF6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34BF6">
        <w:rPr>
          <w:rFonts w:ascii="Times New Roman" w:eastAsia="Calibri" w:hAnsi="Times New Roman" w:cs="Times New Roman"/>
          <w:sz w:val="28"/>
          <w:szCs w:val="24"/>
          <w:lang w:eastAsia="ru-RU"/>
        </w:rPr>
        <w:t>2) взаимодействие с родителями;</w:t>
      </w:r>
    </w:p>
    <w:p w:rsidR="00F34BF6" w:rsidRPr="00F34BF6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34BF6">
        <w:rPr>
          <w:rFonts w:ascii="Times New Roman" w:eastAsia="Calibri" w:hAnsi="Times New Roman" w:cs="Times New Roman"/>
          <w:sz w:val="28"/>
          <w:szCs w:val="24"/>
          <w:lang w:eastAsia="ru-RU"/>
        </w:rPr>
        <w:t>3) повышение уровня моей квалификации.</w:t>
      </w:r>
    </w:p>
    <w:p w:rsidR="00F34BF6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D4C1A" w:rsidRPr="006B18E1" w:rsidRDefault="00F34BF6" w:rsidP="00FB23A0">
      <w:p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B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Работа с детьми</w:t>
      </w:r>
      <w:r w:rsidR="006B18E1" w:rsidRPr="006B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4BA" w:rsidRPr="006B18E1" w:rsidRDefault="00604942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E1">
        <w:rPr>
          <w:rFonts w:ascii="Times New Roman" w:hAnsi="Times New Roman" w:cs="Times New Roman"/>
          <w:b/>
          <w:sz w:val="28"/>
          <w:szCs w:val="28"/>
        </w:rPr>
        <w:t>Праздники:</w:t>
      </w:r>
      <w:r w:rsidR="00A62E94" w:rsidRPr="006B18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824BA" w:rsidRPr="006B18E1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18E1">
        <w:rPr>
          <w:rFonts w:ascii="Times New Roman" w:hAnsi="Times New Roman" w:cs="Times New Roman"/>
          <w:i/>
          <w:sz w:val="28"/>
          <w:szCs w:val="28"/>
          <w:u w:val="single"/>
        </w:rPr>
        <w:t xml:space="preserve">Утренники: </w:t>
      </w: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8E1">
        <w:rPr>
          <w:rFonts w:ascii="Times New Roman" w:hAnsi="Times New Roman" w:cs="Times New Roman"/>
          <w:sz w:val="28"/>
          <w:szCs w:val="28"/>
        </w:rPr>
        <w:t xml:space="preserve">- </w:t>
      </w:r>
      <w:r w:rsidRPr="006B18E1">
        <w:rPr>
          <w:rFonts w:ascii="Times New Roman" w:hAnsi="Times New Roman" w:cs="Times New Roman"/>
          <w:color w:val="000000" w:themeColor="text1"/>
          <w:sz w:val="28"/>
          <w:szCs w:val="28"/>
        </w:rPr>
        <w:t>Осенний утренник «Осень в гостях»</w:t>
      </w: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18E1">
        <w:rPr>
          <w:rFonts w:ascii="Times New Roman" w:hAnsi="Times New Roman" w:cs="Times New Roman"/>
          <w:color w:val="000000" w:themeColor="text1"/>
          <w:sz w:val="28"/>
          <w:szCs w:val="28"/>
        </w:rPr>
        <w:t>- «Новый год»</w:t>
      </w:r>
    </w:p>
    <w:p w:rsidR="00A62E94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18E1">
        <w:rPr>
          <w:rFonts w:ascii="Times New Roman" w:hAnsi="Times New Roman" w:cs="Times New Roman"/>
          <w:sz w:val="28"/>
          <w:szCs w:val="28"/>
        </w:rPr>
        <w:t>- «8 марта»</w:t>
      </w:r>
    </w:p>
    <w:p w:rsidR="00604942" w:rsidRPr="006B18E1" w:rsidRDefault="00604942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E94" w:rsidRPr="006B18E1" w:rsidRDefault="00604942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18E1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6B18E1">
        <w:rPr>
          <w:rFonts w:ascii="Times New Roman" w:hAnsi="Times New Roman" w:cs="Times New Roman"/>
          <w:sz w:val="28"/>
          <w:szCs w:val="28"/>
        </w:rPr>
        <w:t>:</w:t>
      </w:r>
    </w:p>
    <w:p w:rsidR="009824BA" w:rsidRPr="006B18E1" w:rsidRDefault="00604942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E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рождения светофора»</w:t>
      </w: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E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«День синички»</w:t>
      </w: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«Три поросенка»</w:t>
      </w:r>
    </w:p>
    <w:p w:rsidR="0079527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B18E1">
        <w:rPr>
          <w:rFonts w:ascii="Times New Roman" w:hAnsi="Times New Roman" w:cs="Times New Roman"/>
          <w:sz w:val="28"/>
          <w:szCs w:val="28"/>
        </w:rPr>
        <w:t>- «Как зайчик шубку поменял»</w:t>
      </w:r>
    </w:p>
    <w:p w:rsidR="0079527A" w:rsidRPr="006B18E1" w:rsidRDefault="0079527A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E1">
        <w:rPr>
          <w:rFonts w:ascii="Times New Roman" w:hAnsi="Times New Roman" w:cs="Times New Roman"/>
          <w:sz w:val="28"/>
          <w:szCs w:val="28"/>
        </w:rPr>
        <w:t xml:space="preserve">- </w:t>
      </w:r>
      <w:r w:rsidRPr="006B18E1">
        <w:rPr>
          <w:rFonts w:ascii="Times New Roman" w:eastAsia="Times New Roman" w:hAnsi="Times New Roman" w:cs="Times New Roman"/>
          <w:sz w:val="28"/>
          <w:szCs w:val="28"/>
          <w:lang w:eastAsia="ru-RU"/>
        </w:rPr>
        <w:t>«23 февраля»</w:t>
      </w:r>
    </w:p>
    <w:p w:rsidR="0079527A" w:rsidRPr="006B18E1" w:rsidRDefault="0079527A" w:rsidP="00FB23A0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«Мы – друзья книги»</w:t>
      </w:r>
    </w:p>
    <w:p w:rsidR="0079527A" w:rsidRPr="006B18E1" w:rsidRDefault="0079527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4BA" w:rsidRPr="006B18E1" w:rsidRDefault="009824BA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 же систематически проводится «День </w:t>
      </w:r>
      <w:r w:rsidR="00FB23A0" w:rsidRPr="006B18E1">
        <w:rPr>
          <w:rFonts w:ascii="Times New Roman" w:hAnsi="Times New Roman" w:cs="Times New Roman"/>
          <w:color w:val="000000" w:themeColor="text1"/>
          <w:sz w:val="28"/>
          <w:szCs w:val="28"/>
        </w:rPr>
        <w:t>именинника</w:t>
      </w:r>
      <w:r w:rsidRPr="006B18E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04942" w:rsidRPr="006B18E1" w:rsidRDefault="00604942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E94" w:rsidRDefault="00A62E94" w:rsidP="00C561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E1">
        <w:rPr>
          <w:rFonts w:ascii="Times New Roman" w:hAnsi="Times New Roman" w:cs="Times New Roman"/>
          <w:b/>
          <w:sz w:val="28"/>
          <w:szCs w:val="28"/>
        </w:rPr>
        <w:t>Проектная деятельность:</w:t>
      </w:r>
    </w:p>
    <w:p w:rsidR="006B18E1" w:rsidRPr="006B18E1" w:rsidRDefault="006B18E1" w:rsidP="00C561F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3A0" w:rsidRPr="006B18E1" w:rsidRDefault="00BC0308" w:rsidP="00C561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6B18E1">
        <w:rPr>
          <w:sz w:val="28"/>
          <w:szCs w:val="28"/>
        </w:rPr>
        <w:t xml:space="preserve">«Мой любимый детский сад» - долгосрочный </w:t>
      </w:r>
    </w:p>
    <w:p w:rsidR="006B18E1" w:rsidRPr="006B18E1" w:rsidRDefault="00BB69C8" w:rsidP="00C561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B18E1">
        <w:rPr>
          <w:sz w:val="28"/>
          <w:szCs w:val="28"/>
        </w:rPr>
        <w:t xml:space="preserve"> </w:t>
      </w:r>
    </w:p>
    <w:p w:rsidR="006B18E1" w:rsidRPr="006B18E1" w:rsidRDefault="006B18E1" w:rsidP="006B18E1">
      <w:pPr>
        <w:pStyle w:val="a3"/>
        <w:numPr>
          <w:ilvl w:val="0"/>
          <w:numId w:val="5"/>
        </w:numPr>
        <w:ind w:firstLine="131"/>
        <w:rPr>
          <w:rFonts w:ascii="Times New Roman" w:hAnsi="Times New Roman" w:cs="Times New Roman"/>
          <w:sz w:val="28"/>
          <w:szCs w:val="28"/>
        </w:rPr>
      </w:pPr>
      <w:r w:rsidRPr="006B18E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6B18E1">
        <w:rPr>
          <w:rFonts w:ascii="Times New Roman" w:hAnsi="Times New Roman" w:cs="Times New Roman"/>
          <w:sz w:val="28"/>
          <w:szCs w:val="28"/>
        </w:rPr>
        <w:t xml:space="preserve">Осень </w:t>
      </w:r>
      <w:proofErr w:type="gramStart"/>
      <w:r w:rsidRPr="006B18E1">
        <w:rPr>
          <w:rFonts w:ascii="Times New Roman" w:hAnsi="Times New Roman" w:cs="Times New Roman"/>
          <w:sz w:val="28"/>
          <w:szCs w:val="28"/>
        </w:rPr>
        <w:t>золотая»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8E1">
        <w:t xml:space="preserve"> </w:t>
      </w:r>
      <w:r w:rsidRPr="006B18E1">
        <w:rPr>
          <w:rFonts w:ascii="Times New Roman" w:hAnsi="Times New Roman" w:cs="Times New Roman"/>
          <w:sz w:val="28"/>
          <w:szCs w:val="28"/>
        </w:rPr>
        <w:t xml:space="preserve">краткосрочный </w:t>
      </w:r>
    </w:p>
    <w:p w:rsidR="00BB69C8" w:rsidRPr="006B18E1" w:rsidRDefault="00295627" w:rsidP="00C561F9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6B18E1">
        <w:rPr>
          <w:sz w:val="28"/>
          <w:szCs w:val="28"/>
        </w:rPr>
        <w:t xml:space="preserve"> </w:t>
      </w:r>
      <w:r w:rsidR="00BB69C8" w:rsidRPr="006B18E1">
        <w:rPr>
          <w:sz w:val="28"/>
          <w:szCs w:val="28"/>
        </w:rPr>
        <w:t>«Занимательный песок» - среднесрочный</w:t>
      </w:r>
      <w:r w:rsidR="006B18E1">
        <w:rPr>
          <w:sz w:val="28"/>
          <w:szCs w:val="28"/>
        </w:rPr>
        <w:t>.</w:t>
      </w:r>
    </w:p>
    <w:p w:rsidR="00BB69C8" w:rsidRPr="006B18E1" w:rsidRDefault="00BB69C8" w:rsidP="00C561F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111111"/>
          <w:sz w:val="28"/>
          <w:szCs w:val="28"/>
          <w:shd w:val="clear" w:color="auto" w:fill="FFFFFF"/>
        </w:rPr>
      </w:pPr>
    </w:p>
    <w:p w:rsidR="00FB23A0" w:rsidRPr="006B18E1" w:rsidRDefault="006B18E1" w:rsidP="006B18E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131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«Цветы на подоконнике» краткосрочный </w:t>
      </w:r>
    </w:p>
    <w:p w:rsidR="00C561F9" w:rsidRPr="006B18E1" w:rsidRDefault="00C561F9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</w:p>
    <w:p w:rsidR="00C561F9" w:rsidRPr="006B18E1" w:rsidRDefault="00C561F9" w:rsidP="00C561F9">
      <w:pPr>
        <w:pStyle w:val="a4"/>
        <w:shd w:val="clear" w:color="auto" w:fill="FFFFFF"/>
        <w:spacing w:before="0" w:beforeAutospacing="0" w:after="0" w:afterAutospacing="0"/>
        <w:ind w:firstLine="851"/>
        <w:rPr>
          <w:color w:val="111111"/>
          <w:sz w:val="28"/>
          <w:szCs w:val="28"/>
          <w:shd w:val="clear" w:color="auto" w:fill="FFFFFF"/>
        </w:rPr>
      </w:pPr>
      <w:r w:rsidRPr="006B18E1">
        <w:rPr>
          <w:color w:val="111111"/>
          <w:sz w:val="28"/>
          <w:szCs w:val="28"/>
          <w:shd w:val="clear" w:color="auto" w:fill="FFFFFF"/>
        </w:rPr>
        <w:t>Для реализации творческого и интеллектуального потенциала детям предоставлена возможность проявить свои способности через участие в конкурсах разного уровня.</w:t>
      </w:r>
    </w:p>
    <w:p w:rsidR="006B18E1" w:rsidRDefault="00C561F9" w:rsidP="00C561F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B18E1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561F9" w:rsidRPr="006B18E1" w:rsidRDefault="00C561F9" w:rsidP="006B18E1">
      <w:pPr>
        <w:pStyle w:val="a4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B18E1">
        <w:rPr>
          <w:color w:val="111111"/>
          <w:sz w:val="28"/>
          <w:szCs w:val="28"/>
          <w:shd w:val="clear" w:color="auto" w:fill="FFFFFF"/>
        </w:rPr>
        <w:t xml:space="preserve">Приняли с детьми участие в следующих </w:t>
      </w:r>
      <w:r w:rsidRPr="006B18E1">
        <w:rPr>
          <w:b/>
          <w:color w:val="111111"/>
          <w:sz w:val="28"/>
          <w:szCs w:val="28"/>
          <w:shd w:val="clear" w:color="auto" w:fill="FFFFFF"/>
        </w:rPr>
        <w:t>конкурсах</w:t>
      </w:r>
      <w:r w:rsidRPr="006B18E1">
        <w:rPr>
          <w:color w:val="111111"/>
          <w:sz w:val="28"/>
          <w:szCs w:val="28"/>
          <w:shd w:val="clear" w:color="auto" w:fill="FFFFFF"/>
        </w:rPr>
        <w:t>:</w:t>
      </w:r>
      <w:r w:rsidRPr="006B18E1">
        <w:rPr>
          <w:sz w:val="28"/>
          <w:szCs w:val="28"/>
        </w:rPr>
        <w:t xml:space="preserve"> </w:t>
      </w:r>
    </w:p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tbl>
      <w:tblPr>
        <w:tblStyle w:val="a7"/>
        <w:tblW w:w="10632" w:type="dxa"/>
        <w:tblInd w:w="-998" w:type="dxa"/>
        <w:tblLook w:val="04A0" w:firstRow="1" w:lastRow="0" w:firstColumn="1" w:lastColumn="0" w:noHBand="0" w:noVBand="1"/>
      </w:tblPr>
      <w:tblGrid>
        <w:gridCol w:w="1626"/>
        <w:gridCol w:w="2296"/>
        <w:gridCol w:w="2158"/>
        <w:gridCol w:w="1426"/>
        <w:gridCol w:w="3126"/>
      </w:tblGrid>
      <w:tr w:rsidR="00FB23A0" w:rsidRPr="00850A1F" w:rsidTr="00FB23A0">
        <w:tc>
          <w:tcPr>
            <w:tcW w:w="16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9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4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126" w:type="dxa"/>
          </w:tcPr>
          <w:p w:rsidR="00FB23A0" w:rsidRPr="00850A1F" w:rsidRDefault="00FB23A0" w:rsidP="00FB2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  <w:szCs w:val="24"/>
              </w:rPr>
              <w:t>Дипломы грамоты</w:t>
            </w:r>
            <w:r w:rsidRPr="00850A1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B23A0" w:rsidRPr="00850A1F" w:rsidTr="00FB23A0">
        <w:tc>
          <w:tcPr>
            <w:tcW w:w="1626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2B" w:rsidRPr="00D32D2B" w:rsidRDefault="00D32D2B" w:rsidP="00D32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"Осенние фантазии 2023" </w:t>
            </w:r>
          </w:p>
          <w:p w:rsidR="00FB23A0" w:rsidRPr="001767DB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1767DB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B"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</w:tc>
        <w:tc>
          <w:tcPr>
            <w:tcW w:w="1426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1767DB" w:rsidRDefault="00D32D2B" w:rsidP="00D3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 семей</w:t>
            </w:r>
            <w:r w:rsidRPr="00176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</w:tcPr>
          <w:p w:rsidR="00D32D2B" w:rsidRPr="00D32D2B" w:rsidRDefault="00D32D2B" w:rsidP="00D32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Номинация "Чудеса с грядки</w:t>
            </w: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": 2 место </w:t>
            </w:r>
            <w:proofErr w:type="spellStart"/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Буявых</w:t>
            </w:r>
            <w:proofErr w:type="spellEnd"/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О., 3 место – Рубцова А.</w:t>
            </w:r>
          </w:p>
          <w:p w:rsidR="00D32D2B" w:rsidRPr="00D32D2B" w:rsidRDefault="00D32D2B" w:rsidP="00D32D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Номинация "Лесные обитатели</w:t>
            </w: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": 2 место-</w:t>
            </w:r>
            <w:proofErr w:type="spellStart"/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Мартышева</w:t>
            </w:r>
            <w:proofErr w:type="spellEnd"/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</w:t>
            </w:r>
          </w:p>
          <w:p w:rsidR="00FB23A0" w:rsidRPr="001767DB" w:rsidRDefault="00D32D2B" w:rsidP="00D32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Номинация "Оригинальная композиция" </w:t>
            </w: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 место –Черных Женя </w:t>
            </w:r>
          </w:p>
        </w:tc>
      </w:tr>
      <w:tr w:rsidR="00FB23A0" w:rsidRPr="00850A1F" w:rsidTr="00FB23A0">
        <w:tc>
          <w:tcPr>
            <w:tcW w:w="16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ОКТЯБРЬ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B23A0" w:rsidRPr="00D32D2B" w:rsidRDefault="00D32D2B" w:rsidP="00D32D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Конкурс фоторабот "Засветись! Стань заметней на дороге!",</w:t>
            </w:r>
          </w:p>
        </w:tc>
        <w:tc>
          <w:tcPr>
            <w:tcW w:w="2158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D32D2B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B"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D32D2B" w:rsidP="00D32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ребенок </w:t>
            </w:r>
          </w:p>
        </w:tc>
        <w:tc>
          <w:tcPr>
            <w:tcW w:w="3126" w:type="dxa"/>
          </w:tcPr>
          <w:p w:rsidR="00D32D2B" w:rsidRDefault="00D32D2B" w:rsidP="00D32D2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2D2B" w:rsidRPr="00CC69D9" w:rsidRDefault="00D32D2B" w:rsidP="00D32D2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– Маша </w:t>
            </w:r>
            <w:proofErr w:type="spellStart"/>
            <w:r w:rsid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Мартышева</w:t>
            </w:r>
            <w:proofErr w:type="spellEnd"/>
          </w:p>
          <w:p w:rsidR="00FB23A0" w:rsidRPr="00850A1F" w:rsidRDefault="00FB23A0" w:rsidP="00FB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0" w:rsidRPr="00850A1F" w:rsidTr="00FB23A0">
        <w:tc>
          <w:tcPr>
            <w:tcW w:w="16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CC69D9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C69D9" w:rsidRPr="00CC69D9" w:rsidRDefault="00CC69D9" w:rsidP="00C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"Мастерская Деда Мороза 2023" 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D9" w:rsidRPr="00850A1F" w:rsidRDefault="00CC69D9" w:rsidP="00C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7DB">
              <w:rPr>
                <w:rFonts w:ascii="Times New Roman" w:hAnsi="Times New Roman" w:cs="Times New Roman"/>
                <w:sz w:val="24"/>
                <w:szCs w:val="24"/>
              </w:rPr>
              <w:t>На уровне ДОУ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9D9" w:rsidRPr="00CC69D9" w:rsidRDefault="00CC69D9" w:rsidP="00C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детей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DE020D" w:rsidRDefault="00CC69D9" w:rsidP="00FB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Номинация "Новогодний подарок</w:t>
            </w: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 1 место Аня П.</w:t>
            </w:r>
          </w:p>
          <w:p w:rsidR="00DE020D" w:rsidRDefault="00CC69D9" w:rsidP="00FB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место – Слава К.</w:t>
            </w: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Номинация "Новогодняя композиция</w:t>
            </w: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</w:p>
          <w:p w:rsidR="00DE020D" w:rsidRDefault="00CC69D9" w:rsidP="00FB23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место – Аня Р.</w:t>
            </w:r>
          </w:p>
          <w:p w:rsidR="00FB23A0" w:rsidRPr="00CC69D9" w:rsidRDefault="00CC69D9" w:rsidP="00FB2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место Максим И.</w:t>
            </w:r>
          </w:p>
        </w:tc>
      </w:tr>
      <w:tr w:rsidR="00FB23A0" w:rsidTr="00FB23A0">
        <w:tc>
          <w:tcPr>
            <w:tcW w:w="16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B23A0" w:rsidRPr="00CC69D9" w:rsidRDefault="00DE020D" w:rsidP="00C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FB23A0" w:rsidRPr="00850A1F" w:rsidRDefault="00FB23A0" w:rsidP="00FB2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3A0" w:rsidTr="00FB23A0">
        <w:tc>
          <w:tcPr>
            <w:tcW w:w="1626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50A1F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</w:tcPr>
          <w:p w:rsidR="00FB23A0" w:rsidRPr="00850A1F" w:rsidRDefault="00FB23A0" w:rsidP="00FB23A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6" w:type="dxa"/>
          </w:tcPr>
          <w:p w:rsidR="00FB23A0" w:rsidRPr="00850A1F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</w:tcPr>
          <w:p w:rsidR="00FB23A0" w:rsidRPr="00850A1F" w:rsidRDefault="00FB23A0" w:rsidP="00FB23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3A0" w:rsidTr="00FB23A0">
        <w:tc>
          <w:tcPr>
            <w:tcW w:w="1626" w:type="dxa"/>
          </w:tcPr>
          <w:p w:rsidR="00FB23A0" w:rsidRPr="002C6E7A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B23A0" w:rsidRPr="00CC69D9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69D9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  <w:p w:rsidR="00FB23A0" w:rsidRPr="002C6E7A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B23A0" w:rsidRPr="002C6E7A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FB23A0" w:rsidRPr="002C6E7A" w:rsidRDefault="00FB23A0" w:rsidP="00CC69D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6" w:type="dxa"/>
          </w:tcPr>
          <w:p w:rsidR="00FB23A0" w:rsidRPr="00CC69D9" w:rsidRDefault="00CC69D9" w:rsidP="00CC6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 IV</w:t>
            </w:r>
            <w:proofErr w:type="gramEnd"/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дистанционного "Мама и я - неразлучные друзья!". В номинации "Мы с мамой любим спорт" </w:t>
            </w:r>
          </w:p>
        </w:tc>
        <w:tc>
          <w:tcPr>
            <w:tcW w:w="2158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Pr="002C6E7A" w:rsidRDefault="00CC69D9" w:rsidP="00CC69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05D9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Региональн</w:t>
            </w: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ый </w:t>
            </w:r>
            <w:r w:rsidRPr="00205D9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 xml:space="preserve"> конкурса</w:t>
            </w:r>
            <w:proofErr w:type="gramEnd"/>
          </w:p>
        </w:tc>
        <w:tc>
          <w:tcPr>
            <w:tcW w:w="1426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Pr="002C6E7A" w:rsidRDefault="00CC69D9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ребенок</w:t>
            </w:r>
          </w:p>
        </w:tc>
        <w:tc>
          <w:tcPr>
            <w:tcW w:w="3126" w:type="dxa"/>
          </w:tcPr>
          <w:p w:rsidR="00CC69D9" w:rsidRDefault="00FB23A0" w:rsidP="00CC69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23A0" w:rsidRPr="00CC69D9" w:rsidRDefault="00CC69D9" w:rsidP="00D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Мария </w:t>
            </w:r>
            <w:proofErr w:type="spellStart"/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Мартышева</w:t>
            </w:r>
            <w:proofErr w:type="spellEnd"/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занял</w:t>
            </w:r>
            <w:r w:rsidR="00DE0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место </w:t>
            </w:r>
          </w:p>
        </w:tc>
      </w:tr>
      <w:tr w:rsidR="00FB23A0" w:rsidTr="00FB23A0">
        <w:trPr>
          <w:trHeight w:val="1437"/>
        </w:trPr>
        <w:tc>
          <w:tcPr>
            <w:tcW w:w="1626" w:type="dxa"/>
          </w:tcPr>
          <w:p w:rsidR="00FB23A0" w:rsidRPr="00DE020D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20D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FB23A0" w:rsidRPr="00DE020D" w:rsidRDefault="00DE020D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020D">
              <w:rPr>
                <w:rFonts w:ascii="Times New Roman" w:hAnsi="Times New Roman" w:cs="Times New Roman"/>
                <w:b/>
                <w:sz w:val="24"/>
              </w:rPr>
              <w:t>15.04.2024</w:t>
            </w:r>
          </w:p>
          <w:p w:rsidR="00FB23A0" w:rsidRPr="002C6E7A" w:rsidRDefault="00FB23A0" w:rsidP="00797D1E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2296" w:type="dxa"/>
          </w:tcPr>
          <w:p w:rsidR="00FB23A0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образовательный портал «Престиж»</w:t>
            </w:r>
          </w:p>
          <w:p w:rsidR="00591383" w:rsidRDefault="00591383" w:rsidP="00FB23A0">
            <w:pPr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rPr>
                <w:rFonts w:ascii="Times New Roman" w:hAnsi="Times New Roman" w:cs="Times New Roman"/>
                <w:sz w:val="24"/>
              </w:rPr>
            </w:pPr>
          </w:p>
          <w:p w:rsidR="00591383" w:rsidRPr="00E7037E" w:rsidRDefault="00591383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«Пасха Красная – Красный звон» конкурс детского творчества </w:t>
            </w:r>
          </w:p>
        </w:tc>
        <w:tc>
          <w:tcPr>
            <w:tcW w:w="2158" w:type="dxa"/>
          </w:tcPr>
          <w:p w:rsidR="00FB23A0" w:rsidRDefault="00DE020D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</w:t>
            </w: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426" w:type="dxa"/>
          </w:tcPr>
          <w:p w:rsidR="00FB23A0" w:rsidRDefault="00DE020D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ребенок</w:t>
            </w: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детей</w:t>
            </w:r>
          </w:p>
        </w:tc>
        <w:tc>
          <w:tcPr>
            <w:tcW w:w="3126" w:type="dxa"/>
          </w:tcPr>
          <w:p w:rsidR="00FB23A0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Женя</w:t>
            </w:r>
          </w:p>
          <w:p w:rsidR="00DE020D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 победителя</w:t>
            </w:r>
          </w:p>
          <w:p w:rsidR="00DE020D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степени</w:t>
            </w:r>
          </w:p>
          <w:p w:rsidR="00DE020D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Номинация «Космос»</w:t>
            </w:r>
          </w:p>
          <w:p w:rsidR="00591383" w:rsidRDefault="00591383" w:rsidP="00FB23A0">
            <w:pPr>
              <w:rPr>
                <w:rFonts w:ascii="Times New Roman" w:hAnsi="Times New Roman" w:cs="Times New Roman"/>
                <w:sz w:val="24"/>
              </w:rPr>
            </w:pPr>
          </w:p>
          <w:p w:rsidR="00591383" w:rsidRPr="00DE020D" w:rsidRDefault="003B2DB0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Участие. Коллективная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работа .</w:t>
            </w:r>
            <w:proofErr w:type="gramEnd"/>
          </w:p>
        </w:tc>
      </w:tr>
      <w:tr w:rsidR="00FB23A0" w:rsidTr="00FB23A0">
        <w:tc>
          <w:tcPr>
            <w:tcW w:w="1626" w:type="dxa"/>
          </w:tcPr>
          <w:p w:rsidR="00FB23A0" w:rsidRPr="00B35263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96" w:type="dxa"/>
          </w:tcPr>
          <w:p w:rsidR="00FB23A0" w:rsidRPr="00B35263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8" w:type="dxa"/>
          </w:tcPr>
          <w:p w:rsidR="00FB23A0" w:rsidRPr="00B35263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6" w:type="dxa"/>
          </w:tcPr>
          <w:p w:rsidR="00FB23A0" w:rsidRPr="00B35263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6" w:type="dxa"/>
          </w:tcPr>
          <w:p w:rsidR="00FB23A0" w:rsidRPr="00B35263" w:rsidRDefault="00FB23A0" w:rsidP="00FB23A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23A0" w:rsidTr="00FB23A0">
        <w:tc>
          <w:tcPr>
            <w:tcW w:w="1626" w:type="dxa"/>
          </w:tcPr>
          <w:p w:rsidR="00FB23A0" w:rsidRPr="00573E31" w:rsidRDefault="00FB23A0" w:rsidP="00FB23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3E31"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  <w:p w:rsidR="00FB23A0" w:rsidRPr="00527C88" w:rsidRDefault="00DE020D" w:rsidP="00FB23A0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15.05.2024</w:t>
            </w:r>
          </w:p>
        </w:tc>
        <w:tc>
          <w:tcPr>
            <w:tcW w:w="2296" w:type="dxa"/>
          </w:tcPr>
          <w:p w:rsidR="00573E31" w:rsidRDefault="00573E31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Образовательный портал «НИКА» </w:t>
            </w:r>
          </w:p>
          <w:p w:rsidR="00573E31" w:rsidRDefault="00573E31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3E31" w:rsidRDefault="00573E31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020D" w:rsidRDefault="00DE020D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Pr="00F74AF7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  <w:r w:rsidRPr="0059138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всероссийский творческий </w:t>
            </w:r>
            <w:r w:rsidR="00FB23A0">
              <w:rPr>
                <w:rFonts w:ascii="Times New Roman" w:hAnsi="Times New Roman" w:cs="Times New Roman"/>
                <w:sz w:val="24"/>
              </w:rPr>
              <w:t>Страница ВК «Грани вдохновения»</w:t>
            </w:r>
          </w:p>
        </w:tc>
        <w:tc>
          <w:tcPr>
            <w:tcW w:w="2158" w:type="dxa"/>
          </w:tcPr>
          <w:p w:rsidR="00FB23A0" w:rsidRDefault="00FB23A0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Всероссийский</w:t>
            </w: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FB23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591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Pr="00591383" w:rsidRDefault="00591383" w:rsidP="0059138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</w:p>
        </w:tc>
        <w:tc>
          <w:tcPr>
            <w:tcW w:w="1426" w:type="dxa"/>
          </w:tcPr>
          <w:p w:rsidR="00591383" w:rsidRDefault="00573E31" w:rsidP="00573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 детей</w:t>
            </w:r>
          </w:p>
          <w:p w:rsidR="00591383" w:rsidRDefault="00591383" w:rsidP="00573E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573E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573E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1383" w:rsidRDefault="00591383" w:rsidP="00573E3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23A0" w:rsidRPr="00F74AF7" w:rsidRDefault="00591383" w:rsidP="00573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ребенок </w:t>
            </w:r>
            <w:r w:rsidR="00573E3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26" w:type="dxa"/>
          </w:tcPr>
          <w:p w:rsidR="00FB23A0" w:rsidRDefault="00573E31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Диплом победителя</w:t>
            </w:r>
            <w:r w:rsidR="00DE020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E020D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«Раскрась пасхальное яйцо»</w:t>
            </w:r>
          </w:p>
          <w:p w:rsidR="00DE020D" w:rsidRDefault="00DE020D" w:rsidP="00FB23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Тема работы: «Пасхальная корзина»</w:t>
            </w:r>
          </w:p>
          <w:p w:rsidR="00591383" w:rsidRDefault="00591383" w:rsidP="00FB23A0">
            <w:pPr>
              <w:rPr>
                <w:rFonts w:ascii="Times New Roman" w:hAnsi="Times New Roman" w:cs="Times New Roman"/>
                <w:sz w:val="24"/>
              </w:rPr>
            </w:pPr>
          </w:p>
          <w:p w:rsidR="00591383" w:rsidRPr="00591383" w:rsidRDefault="00591383" w:rsidP="00591383">
            <w:pPr>
              <w:rPr>
                <w:rFonts w:ascii="Times New Roman" w:hAnsi="Times New Roman" w:cs="Times New Roman"/>
                <w:sz w:val="24"/>
              </w:rPr>
            </w:pPr>
            <w:r w:rsidRPr="00591383">
              <w:rPr>
                <w:rFonts w:ascii="Times New Roman" w:hAnsi="Times New Roman" w:cs="Times New Roman"/>
                <w:sz w:val="24"/>
              </w:rPr>
              <w:t>I номинация </w:t>
            </w:r>
          </w:p>
          <w:p w:rsidR="00591383" w:rsidRPr="00591383" w:rsidRDefault="00591383" w:rsidP="00591383">
            <w:pPr>
              <w:rPr>
                <w:rFonts w:ascii="Times New Roman" w:hAnsi="Times New Roman" w:cs="Times New Roman"/>
                <w:sz w:val="24"/>
              </w:rPr>
            </w:pPr>
            <w:r w:rsidRPr="00591383">
              <w:rPr>
                <w:rFonts w:ascii="Times New Roman" w:hAnsi="Times New Roman" w:cs="Times New Roman"/>
                <w:sz w:val="24"/>
              </w:rPr>
              <w:t>Тема «Мы помним эти годы</w:t>
            </w:r>
          </w:p>
          <w:p w:rsidR="00591383" w:rsidRPr="00591383" w:rsidRDefault="00591383" w:rsidP="0059138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1383">
              <w:rPr>
                <w:rFonts w:ascii="Times New Roman" w:hAnsi="Times New Roman" w:cs="Times New Roman"/>
                <w:sz w:val="24"/>
              </w:rPr>
              <w:t>Подноминация</w:t>
            </w:r>
            <w:proofErr w:type="spellEnd"/>
            <w:r w:rsidRPr="00591383">
              <w:rPr>
                <w:rFonts w:ascii="Times New Roman" w:hAnsi="Times New Roman" w:cs="Times New Roman"/>
                <w:sz w:val="24"/>
              </w:rPr>
              <w:t xml:space="preserve"> «Открытки»</w:t>
            </w:r>
          </w:p>
          <w:p w:rsidR="00591383" w:rsidRPr="00F74AF7" w:rsidRDefault="00591383" w:rsidP="00591383">
            <w:pPr>
              <w:rPr>
                <w:rFonts w:ascii="Times New Roman" w:hAnsi="Times New Roman" w:cs="Times New Roman"/>
                <w:sz w:val="24"/>
              </w:rPr>
            </w:pPr>
            <w:r w:rsidRPr="00591383">
              <w:rPr>
                <w:rFonts w:ascii="Times New Roman" w:hAnsi="Times New Roman" w:cs="Times New Roman"/>
                <w:sz w:val="24"/>
              </w:rPr>
              <w:t>ФИО Кузин Роман</w:t>
            </w:r>
          </w:p>
        </w:tc>
      </w:tr>
    </w:tbl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6B18E1" w:rsidRDefault="006B18E1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6B18E1" w:rsidRDefault="006B18E1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6B18E1" w:rsidRDefault="006B18E1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6B18E1" w:rsidRDefault="006B18E1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6B18E1" w:rsidRDefault="006B18E1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FB23A0" w:rsidRPr="00102FC7" w:rsidRDefault="00102FC7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color w:val="111111"/>
          <w:sz w:val="28"/>
          <w:szCs w:val="27"/>
          <w:shd w:val="clear" w:color="auto" w:fill="FFFFFF"/>
        </w:rPr>
      </w:pPr>
      <w:r w:rsidRPr="00102FC7">
        <w:rPr>
          <w:color w:val="111111"/>
          <w:sz w:val="28"/>
          <w:szCs w:val="27"/>
          <w:shd w:val="clear" w:color="auto" w:fill="FFFFFF"/>
        </w:rPr>
        <w:t>Дети младшей группы принимали участие в различных акциях.</w:t>
      </w:r>
    </w:p>
    <w:p w:rsidR="00102FC7" w:rsidRDefault="00102FC7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tbl>
      <w:tblPr>
        <w:tblStyle w:val="a7"/>
        <w:tblW w:w="10632" w:type="dxa"/>
        <w:tblInd w:w="-1139" w:type="dxa"/>
        <w:tblLook w:val="04A0" w:firstRow="1" w:lastRow="0" w:firstColumn="1" w:lastColumn="0" w:noHBand="0" w:noVBand="1"/>
      </w:tblPr>
      <w:tblGrid>
        <w:gridCol w:w="1813"/>
        <w:gridCol w:w="2511"/>
        <w:gridCol w:w="1982"/>
        <w:gridCol w:w="1426"/>
        <w:gridCol w:w="2900"/>
      </w:tblGrid>
      <w:tr w:rsidR="00102FC7" w:rsidTr="00FE5509">
        <w:tc>
          <w:tcPr>
            <w:tcW w:w="1813" w:type="dxa"/>
          </w:tcPr>
          <w:p w:rsidR="00102FC7" w:rsidRPr="00CC56FA" w:rsidRDefault="00102FC7" w:rsidP="00FE5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6FA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  <w:p w:rsidR="00102FC7" w:rsidRPr="00CC56FA" w:rsidRDefault="00102FC7" w:rsidP="00FE5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C56FA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511" w:type="dxa"/>
          </w:tcPr>
          <w:p w:rsidR="00102FC7" w:rsidRPr="00CC56FA" w:rsidRDefault="00102FC7" w:rsidP="00FE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акции</w:t>
            </w:r>
          </w:p>
        </w:tc>
        <w:tc>
          <w:tcPr>
            <w:tcW w:w="1982" w:type="dxa"/>
          </w:tcPr>
          <w:p w:rsidR="00102FC7" w:rsidRPr="00CC56FA" w:rsidRDefault="00102FC7" w:rsidP="00FE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326" w:type="dxa"/>
            <w:gridSpan w:val="2"/>
          </w:tcPr>
          <w:p w:rsidR="00102FC7" w:rsidRPr="00CC56FA" w:rsidRDefault="00102FC7" w:rsidP="00FE5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6F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37E00" w:rsidTr="00FE5509">
        <w:tc>
          <w:tcPr>
            <w:tcW w:w="1813" w:type="dxa"/>
            <w:vMerge w:val="restart"/>
          </w:tcPr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Pr="00437E00" w:rsidRDefault="00437E00" w:rsidP="00FE5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E00"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  <w:p w:rsidR="00437E00" w:rsidRPr="003B2CD9" w:rsidRDefault="00437E00" w:rsidP="00FE550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33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37E00" w:rsidRPr="003B2CD9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</w:tcPr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2CD9">
              <w:rPr>
                <w:rFonts w:ascii="Times New Roman" w:hAnsi="Times New Roman" w:cs="Times New Roman"/>
                <w:sz w:val="24"/>
              </w:rPr>
              <w:t xml:space="preserve">Социально – экологическая акция </w:t>
            </w:r>
          </w:p>
          <w:p w:rsidR="00437E00" w:rsidRPr="003B2CD9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2CD9">
              <w:rPr>
                <w:rFonts w:ascii="Times New Roman" w:hAnsi="Times New Roman" w:cs="Times New Roman"/>
                <w:sz w:val="24"/>
              </w:rPr>
              <w:t>«Крышки для малышки»</w:t>
            </w:r>
          </w:p>
        </w:tc>
        <w:tc>
          <w:tcPr>
            <w:tcW w:w="1982" w:type="dxa"/>
          </w:tcPr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Pr="003B2CD9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2CD9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426" w:type="dxa"/>
          </w:tcPr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Pr="003B2CD9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3B2CD9"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2900" w:type="dxa"/>
          </w:tcPr>
          <w:p w:rsidR="00437E00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Аксеньева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F316FD">
              <w:rPr>
                <w:rFonts w:ascii="Times New Roman" w:hAnsi="Times New Roman" w:cs="Times New Roman"/>
                <w:sz w:val="24"/>
              </w:rPr>
              <w:t>.</w:t>
            </w:r>
          </w:p>
          <w:p w:rsidR="00437E00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Меняйло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F316F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br/>
              <w:t>Рубцова А</w:t>
            </w:r>
            <w:r w:rsidR="00F316FD">
              <w:rPr>
                <w:rFonts w:ascii="Times New Roman" w:hAnsi="Times New Roman" w:cs="Times New Roman"/>
                <w:sz w:val="24"/>
              </w:rPr>
              <w:t>.</w:t>
            </w:r>
          </w:p>
          <w:p w:rsidR="00437E00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 З</w:t>
            </w:r>
            <w:r w:rsidR="00F316FD">
              <w:rPr>
                <w:rFonts w:ascii="Times New Roman" w:hAnsi="Times New Roman" w:cs="Times New Roman"/>
                <w:sz w:val="24"/>
              </w:rPr>
              <w:t>.</w:t>
            </w:r>
          </w:p>
          <w:p w:rsidR="00437E00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М</w:t>
            </w:r>
            <w:r w:rsidR="00F316FD">
              <w:rPr>
                <w:rFonts w:ascii="Times New Roman" w:hAnsi="Times New Roman" w:cs="Times New Roman"/>
                <w:sz w:val="24"/>
              </w:rPr>
              <w:t>.</w:t>
            </w:r>
          </w:p>
          <w:p w:rsidR="00437E00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Буявых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О.</w:t>
            </w:r>
          </w:p>
          <w:p w:rsidR="00437E00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</w:p>
          <w:p w:rsidR="00437E00" w:rsidRPr="003B2CD9" w:rsidRDefault="00437E00" w:rsidP="00FE550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</w:t>
            </w:r>
            <w:r w:rsidRPr="003B2CD9">
              <w:rPr>
                <w:rFonts w:ascii="Times New Roman" w:hAnsi="Times New Roman" w:cs="Times New Roman"/>
                <w:sz w:val="24"/>
              </w:rPr>
              <w:t>группа заняла 3 место.</w:t>
            </w:r>
          </w:p>
          <w:p w:rsidR="00F316FD" w:rsidRDefault="00F316FD" w:rsidP="00F316FD">
            <w:pPr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316FD">
            <w:pPr>
              <w:rPr>
                <w:rFonts w:ascii="Times New Roman" w:hAnsi="Times New Roman" w:cs="Times New Roman"/>
                <w:sz w:val="24"/>
              </w:rPr>
            </w:pPr>
            <w:r w:rsidRPr="003B2CD9">
              <w:rPr>
                <w:rFonts w:ascii="Times New Roman" w:hAnsi="Times New Roman" w:cs="Times New Roman"/>
                <w:sz w:val="24"/>
              </w:rPr>
              <w:t xml:space="preserve">Победитель группы: </w:t>
            </w:r>
            <w:r>
              <w:rPr>
                <w:rFonts w:ascii="Times New Roman" w:hAnsi="Times New Roman" w:cs="Times New Roman"/>
                <w:sz w:val="24"/>
              </w:rPr>
              <w:t>Иванов М</w:t>
            </w:r>
            <w:r w:rsidR="00F316FD">
              <w:rPr>
                <w:rFonts w:ascii="Times New Roman" w:hAnsi="Times New Roman" w:cs="Times New Roman"/>
                <w:sz w:val="24"/>
              </w:rPr>
              <w:t>.</w:t>
            </w:r>
          </w:p>
          <w:p w:rsidR="00F316FD" w:rsidRPr="003B2CD9" w:rsidRDefault="00F316FD" w:rsidP="00F316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7E00" w:rsidTr="00FE5509">
        <w:tc>
          <w:tcPr>
            <w:tcW w:w="1813" w:type="dxa"/>
            <w:vMerge/>
          </w:tcPr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</w:tcPr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33B">
              <w:rPr>
                <w:rFonts w:ascii="Times New Roman" w:hAnsi="Times New Roman" w:cs="Times New Roman"/>
                <w:sz w:val="24"/>
              </w:rPr>
              <w:t>Конкурс по сбору макулатуры</w:t>
            </w: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33B">
              <w:rPr>
                <w:rFonts w:ascii="Times New Roman" w:hAnsi="Times New Roman" w:cs="Times New Roman"/>
                <w:sz w:val="24"/>
              </w:rPr>
              <w:t xml:space="preserve">«Бумажный </w:t>
            </w:r>
            <w:proofErr w:type="spellStart"/>
            <w:r w:rsidRPr="003A233B">
              <w:rPr>
                <w:rFonts w:ascii="Times New Roman" w:hAnsi="Times New Roman" w:cs="Times New Roman"/>
                <w:sz w:val="24"/>
              </w:rPr>
              <w:t>батл</w:t>
            </w:r>
            <w:proofErr w:type="spellEnd"/>
            <w:r w:rsidRPr="003A233B">
              <w:rPr>
                <w:rFonts w:ascii="Times New Roman" w:hAnsi="Times New Roman" w:cs="Times New Roman"/>
                <w:sz w:val="24"/>
              </w:rPr>
              <w:t>»</w:t>
            </w: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P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37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кцию "Подари книгу детскому саду" </w:t>
            </w:r>
          </w:p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2" w:type="dxa"/>
          </w:tcPr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33B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437E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A233B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  <w:p w:rsidR="00437E00" w:rsidRDefault="00437E00" w:rsidP="00437E0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6" w:type="dxa"/>
          </w:tcPr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3A233B">
              <w:rPr>
                <w:rFonts w:ascii="Times New Roman" w:hAnsi="Times New Roman" w:cs="Times New Roman"/>
                <w:sz w:val="24"/>
              </w:rPr>
              <w:t xml:space="preserve"> ребенка </w:t>
            </w: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Младшая группа </w:t>
            </w:r>
          </w:p>
          <w:p w:rsidR="00437E00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37E00" w:rsidRPr="003A233B" w:rsidRDefault="00437E00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0" w:type="dxa"/>
          </w:tcPr>
          <w:p w:rsidR="00437E00" w:rsidRDefault="00437E00" w:rsidP="00102FC7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Васин К</w:t>
            </w:r>
            <w:r w:rsidR="00F316FD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437E00" w:rsidRPr="00527C88" w:rsidRDefault="00437E00" w:rsidP="00F316FD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Аксентьева В</w:t>
            </w:r>
            <w:r w:rsidR="00F316FD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F316FD" w:rsidTr="00FE5509">
        <w:tc>
          <w:tcPr>
            <w:tcW w:w="1813" w:type="dxa"/>
            <w:vMerge w:val="restart"/>
          </w:tcPr>
          <w:p w:rsidR="00F316FD" w:rsidRDefault="00F316FD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16FD" w:rsidRPr="00437E00" w:rsidRDefault="00F316FD" w:rsidP="00FE5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7E00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  <w:p w:rsidR="00F316FD" w:rsidRDefault="00F316FD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F316FD" w:rsidRPr="00437E00" w:rsidRDefault="00F316FD" w:rsidP="00F316FD">
            <w:pPr>
              <w:tabs>
                <w:tab w:val="center" w:pos="798"/>
                <w:tab w:val="left" w:pos="1491"/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16FD" w:rsidRPr="003A233B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1" w:type="dxa"/>
          </w:tcPr>
          <w:p w:rsidR="00F316FD" w:rsidRDefault="00F316FD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Акция </w:t>
            </w:r>
          </w:p>
          <w:p w:rsidR="00F316FD" w:rsidRPr="003A233B" w:rsidRDefault="00F316FD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«Светлая Пасха»</w:t>
            </w:r>
          </w:p>
        </w:tc>
        <w:tc>
          <w:tcPr>
            <w:tcW w:w="1982" w:type="dxa"/>
          </w:tcPr>
          <w:p w:rsidR="00F316FD" w:rsidRPr="003A233B" w:rsidRDefault="00F316FD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426" w:type="dxa"/>
          </w:tcPr>
          <w:p w:rsidR="00F316FD" w:rsidRPr="003A233B" w:rsidRDefault="00F316FD" w:rsidP="00FE5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ребенка </w:t>
            </w:r>
          </w:p>
        </w:tc>
        <w:tc>
          <w:tcPr>
            <w:tcW w:w="2900" w:type="dxa"/>
          </w:tcPr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Аксентьева В.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Буявых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О.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Васин К.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Зырянов З.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Иванов М.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Кузин Р.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Мартышева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Черных Ж.</w:t>
            </w:r>
          </w:p>
          <w:p w:rsidR="00F316FD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Рубцова А.</w:t>
            </w:r>
          </w:p>
          <w:p w:rsidR="00F316FD" w:rsidRPr="003A233B" w:rsidRDefault="00F316FD" w:rsidP="00FE5509">
            <w:pPr>
              <w:spacing w:line="256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Медведева В.</w:t>
            </w:r>
          </w:p>
        </w:tc>
      </w:tr>
      <w:tr w:rsidR="00F316FD" w:rsidTr="00FE5509">
        <w:trPr>
          <w:trHeight w:val="885"/>
        </w:trPr>
        <w:tc>
          <w:tcPr>
            <w:tcW w:w="1813" w:type="dxa"/>
            <w:vMerge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Акция </w:t>
            </w:r>
          </w:p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«Открытка ветерану»</w:t>
            </w:r>
          </w:p>
        </w:tc>
        <w:tc>
          <w:tcPr>
            <w:tcW w:w="1982" w:type="dxa"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1426" w:type="dxa"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ребенка</w:t>
            </w:r>
          </w:p>
        </w:tc>
        <w:tc>
          <w:tcPr>
            <w:tcW w:w="2900" w:type="dxa"/>
          </w:tcPr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Кузин Р.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Рубцова А.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М.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Черных Ж.</w:t>
            </w:r>
          </w:p>
          <w:p w:rsidR="00F316FD" w:rsidRPr="00455E14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Зырянов З.</w:t>
            </w:r>
          </w:p>
        </w:tc>
      </w:tr>
      <w:tr w:rsidR="00F316FD" w:rsidTr="00FE5509">
        <w:trPr>
          <w:trHeight w:val="525"/>
        </w:trPr>
        <w:tc>
          <w:tcPr>
            <w:tcW w:w="1813" w:type="dxa"/>
            <w:vMerge/>
          </w:tcPr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«Письмо солдату»</w:t>
            </w:r>
          </w:p>
        </w:tc>
        <w:tc>
          <w:tcPr>
            <w:tcW w:w="1982" w:type="dxa"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</w:t>
            </w:r>
          </w:p>
        </w:tc>
        <w:tc>
          <w:tcPr>
            <w:tcW w:w="1426" w:type="dxa"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ребенок</w:t>
            </w:r>
          </w:p>
        </w:tc>
        <w:tc>
          <w:tcPr>
            <w:tcW w:w="2900" w:type="dxa"/>
          </w:tcPr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Иванов М.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Аксентьева В.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Рубцова А.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Сульгина А.</w:t>
            </w:r>
          </w:p>
          <w:p w:rsidR="00F316FD" w:rsidRPr="00455E14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Мартышева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</w:t>
            </w:r>
          </w:p>
        </w:tc>
      </w:tr>
      <w:tr w:rsidR="00F316FD" w:rsidTr="00FE5509">
        <w:trPr>
          <w:trHeight w:val="495"/>
        </w:trPr>
        <w:tc>
          <w:tcPr>
            <w:tcW w:w="1813" w:type="dxa"/>
            <w:vMerge/>
          </w:tcPr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1" w:type="dxa"/>
          </w:tcPr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</w:t>
            </w:r>
          </w:p>
          <w:p w:rsidR="00F316FD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«Бессмертный Полк»</w:t>
            </w:r>
          </w:p>
        </w:tc>
        <w:tc>
          <w:tcPr>
            <w:tcW w:w="1982" w:type="dxa"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  <w:tc>
          <w:tcPr>
            <w:tcW w:w="1426" w:type="dxa"/>
          </w:tcPr>
          <w:p w:rsidR="00F316FD" w:rsidRPr="00E66B23" w:rsidRDefault="00F316FD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ребенка</w:t>
            </w:r>
          </w:p>
        </w:tc>
        <w:tc>
          <w:tcPr>
            <w:tcW w:w="2900" w:type="dxa"/>
          </w:tcPr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Аксеньева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Кузин Р.</w:t>
            </w:r>
          </w:p>
          <w:p w:rsidR="00F316FD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Потоптаева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</w:t>
            </w:r>
          </w:p>
          <w:p w:rsidR="00F316FD" w:rsidRPr="00455E14" w:rsidRDefault="00F316FD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tbl>
      <w:tblPr>
        <w:tblStyle w:val="a7"/>
        <w:tblpPr w:leftFromText="180" w:rightFromText="180" w:vertAnchor="page" w:horzAnchor="margin" w:tblpY="2644"/>
        <w:tblW w:w="8994" w:type="dxa"/>
        <w:tblLook w:val="04A0" w:firstRow="1" w:lastRow="0" w:firstColumn="1" w:lastColumn="0" w:noHBand="0" w:noVBand="1"/>
      </w:tblPr>
      <w:tblGrid>
        <w:gridCol w:w="1976"/>
        <w:gridCol w:w="4039"/>
        <w:gridCol w:w="2979"/>
      </w:tblGrid>
      <w:tr w:rsidR="006B18E1" w:rsidTr="006B18E1">
        <w:trPr>
          <w:trHeight w:val="301"/>
        </w:trPr>
        <w:tc>
          <w:tcPr>
            <w:tcW w:w="1976" w:type="dxa"/>
          </w:tcPr>
          <w:p w:rsidR="006B18E1" w:rsidRPr="00CC56FA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C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Уровень</w:t>
            </w:r>
          </w:p>
        </w:tc>
        <w:tc>
          <w:tcPr>
            <w:tcW w:w="4039" w:type="dxa"/>
          </w:tcPr>
          <w:p w:rsidR="006B18E1" w:rsidRPr="00CC56FA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C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Социальные партнеры</w:t>
            </w:r>
          </w:p>
        </w:tc>
        <w:tc>
          <w:tcPr>
            <w:tcW w:w="2979" w:type="dxa"/>
          </w:tcPr>
          <w:p w:rsidR="006B18E1" w:rsidRPr="00CC56FA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CC56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Тематика</w:t>
            </w:r>
          </w:p>
        </w:tc>
      </w:tr>
      <w:tr w:rsidR="006B18E1" w:rsidTr="006B18E1">
        <w:trPr>
          <w:trHeight w:val="1084"/>
        </w:trPr>
        <w:tc>
          <w:tcPr>
            <w:tcW w:w="1976" w:type="dxa"/>
          </w:tcPr>
          <w:p w:rsidR="006B18E1" w:rsidRPr="00CC56FA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Муниципальный</w:t>
            </w:r>
          </w:p>
        </w:tc>
        <w:tc>
          <w:tcPr>
            <w:tcW w:w="4039" w:type="dxa"/>
          </w:tcPr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70D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ГАУ "</w:t>
            </w:r>
            <w:proofErr w:type="gramStart"/>
            <w:r w:rsidRPr="00170D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КЦСОН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Пышминского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района</w:t>
            </w:r>
            <w:r w:rsidRPr="00170D0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"</w:t>
            </w:r>
          </w:p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</w:p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</w:p>
          <w:p w:rsidR="006B18E1" w:rsidRPr="00CC56FA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</w:p>
        </w:tc>
        <w:tc>
          <w:tcPr>
            <w:tcW w:w="2979" w:type="dxa"/>
          </w:tcPr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«Открытка к 23 февраля»</w:t>
            </w:r>
          </w:p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«Открытка к 8 марта»</w:t>
            </w:r>
          </w:p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«Открытки для ветеранов»</w:t>
            </w:r>
          </w:p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B18E1" w:rsidRPr="00CC56FA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</w:p>
        </w:tc>
      </w:tr>
      <w:tr w:rsidR="006B18E1" w:rsidTr="006B18E1">
        <w:trPr>
          <w:trHeight w:val="831"/>
        </w:trPr>
        <w:tc>
          <w:tcPr>
            <w:tcW w:w="1976" w:type="dxa"/>
          </w:tcPr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Муниципальный </w:t>
            </w:r>
          </w:p>
        </w:tc>
        <w:tc>
          <w:tcPr>
            <w:tcW w:w="4039" w:type="dxa"/>
          </w:tcPr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36"/>
                <w:lang w:eastAsia="ru-RU"/>
              </w:rPr>
            </w:pPr>
          </w:p>
          <w:p w:rsidR="006B18E1" w:rsidRPr="00170D06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Каменская епархия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Пышминское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благочиние</w:t>
            </w:r>
          </w:p>
        </w:tc>
        <w:tc>
          <w:tcPr>
            <w:tcW w:w="2979" w:type="dxa"/>
          </w:tcPr>
          <w:p w:rsidR="006B18E1" w:rsidRDefault="006B18E1" w:rsidP="006B18E1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Поделка </w:t>
            </w:r>
          </w:p>
        </w:tc>
      </w:tr>
      <w:tr w:rsidR="006B18E1" w:rsidTr="006B18E1">
        <w:trPr>
          <w:trHeight w:val="448"/>
        </w:trPr>
        <w:tc>
          <w:tcPr>
            <w:tcW w:w="1976" w:type="dxa"/>
          </w:tcPr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Муниципальный</w:t>
            </w:r>
          </w:p>
          <w:p w:rsidR="006B18E1" w:rsidRPr="00CC56FA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</w:pPr>
          </w:p>
        </w:tc>
        <w:tc>
          <w:tcPr>
            <w:tcW w:w="4039" w:type="dxa"/>
          </w:tcPr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1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филиала КГТТ </w:t>
            </w:r>
            <w:proofErr w:type="spellStart"/>
            <w:r w:rsidRPr="00511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5115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Пышмы </w:t>
            </w:r>
          </w:p>
          <w:p w:rsidR="006B18E1" w:rsidRPr="00511513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79" w:type="dxa"/>
          </w:tcPr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Книги</w:t>
            </w:r>
          </w:p>
          <w:p w:rsidR="006B18E1" w:rsidRPr="00CC56FA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</w:tr>
      <w:tr w:rsidR="006B18E1" w:rsidTr="006B18E1">
        <w:trPr>
          <w:trHeight w:val="915"/>
        </w:trPr>
        <w:tc>
          <w:tcPr>
            <w:tcW w:w="1976" w:type="dxa"/>
          </w:tcPr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4039" w:type="dxa"/>
          </w:tcPr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B18E1" w:rsidRPr="00511513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МБУ ДО ПГО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Пышминский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 дополнительного образования»</w:t>
            </w:r>
          </w:p>
        </w:tc>
        <w:tc>
          <w:tcPr>
            <w:tcW w:w="2979" w:type="dxa"/>
          </w:tcPr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6B18E1" w:rsidRDefault="006B18E1" w:rsidP="006B18E1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Проект «Звезда победы»</w:t>
            </w:r>
          </w:p>
        </w:tc>
      </w:tr>
    </w:tbl>
    <w:p w:rsidR="00511513" w:rsidRPr="00511513" w:rsidRDefault="00511513" w:rsidP="00511513">
      <w:pPr>
        <w:pStyle w:val="a3"/>
        <w:tabs>
          <w:tab w:val="left" w:pos="1740"/>
        </w:tabs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513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</w:t>
      </w:r>
      <w:r w:rsidRPr="0051151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1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социальными партнерами: </w:t>
      </w:r>
    </w:p>
    <w:p w:rsidR="00FB23A0" w:rsidRDefault="00FB23A0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FB23A0" w:rsidRDefault="00EA41CD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  <w:r>
        <w:rPr>
          <w:b/>
          <w:color w:val="111111"/>
          <w:sz w:val="28"/>
          <w:szCs w:val="27"/>
          <w:shd w:val="clear" w:color="auto" w:fill="FFFFFF"/>
        </w:rPr>
        <w:t>Работа с родителями</w:t>
      </w:r>
    </w:p>
    <w:p w:rsidR="00EA41CD" w:rsidRDefault="00EA41CD" w:rsidP="00FB23A0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EA41CD" w:rsidRPr="00EA41CD" w:rsidRDefault="00EA41CD" w:rsidP="00EA41CD">
      <w:pPr>
        <w:pStyle w:val="a4"/>
        <w:shd w:val="clear" w:color="auto" w:fill="FFFFFF"/>
        <w:spacing w:after="0"/>
        <w:ind w:left="567" w:firstLine="142"/>
        <w:jc w:val="both"/>
        <w:rPr>
          <w:color w:val="111111"/>
          <w:sz w:val="28"/>
          <w:szCs w:val="27"/>
          <w:shd w:val="clear" w:color="auto" w:fill="FFFFFF"/>
        </w:rPr>
      </w:pPr>
      <w:r w:rsidRPr="00EA41CD">
        <w:rPr>
          <w:color w:val="111111"/>
          <w:sz w:val="28"/>
          <w:szCs w:val="27"/>
          <w:shd w:val="clear" w:color="auto" w:fill="FFFFFF"/>
        </w:rPr>
        <w:t>В начале учебного года был составлен перспективный план работы с родителями.</w:t>
      </w:r>
    </w:p>
    <w:p w:rsidR="00FB23A0" w:rsidRPr="00EA41CD" w:rsidRDefault="00EA41CD" w:rsidP="00EA41CD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color w:val="111111"/>
          <w:sz w:val="28"/>
          <w:szCs w:val="27"/>
          <w:shd w:val="clear" w:color="auto" w:fill="FFFFFF"/>
        </w:rPr>
      </w:pPr>
      <w:r w:rsidRPr="00EA41CD">
        <w:rPr>
          <w:color w:val="111111"/>
          <w:sz w:val="28"/>
          <w:szCs w:val="27"/>
          <w:shd w:val="clear" w:color="auto" w:fill="FFFFFF"/>
        </w:rPr>
        <w:t>Основной формой работы с родителями являются родительские собрания. Проведено два родительских собрания:</w:t>
      </w:r>
    </w:p>
    <w:p w:rsidR="00EA41CD" w:rsidRPr="00964095" w:rsidRDefault="00EA41CD" w:rsidP="00EA41CD">
      <w:pPr>
        <w:numPr>
          <w:ilvl w:val="0"/>
          <w:numId w:val="7"/>
        </w:numPr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A41CD">
        <w:rPr>
          <w:rFonts w:ascii="Times New Roman" w:hAnsi="Times New Roman" w:cs="Times New Roman"/>
          <w:sz w:val="28"/>
          <w:szCs w:val="28"/>
        </w:rPr>
        <w:lastRenderedPageBreak/>
        <w:t>Родительское собрание «Задачи обучения и воспитания на учебный год»</w:t>
      </w:r>
      <w:r w:rsidR="00964095">
        <w:rPr>
          <w:rFonts w:ascii="Times New Roman" w:hAnsi="Times New Roman" w:cs="Times New Roman"/>
          <w:sz w:val="28"/>
          <w:szCs w:val="28"/>
        </w:rPr>
        <w:t xml:space="preserve"> (9 родителей)</w:t>
      </w:r>
    </w:p>
    <w:p w:rsidR="00EA41CD" w:rsidRPr="00964095" w:rsidRDefault="00EA41CD" w:rsidP="00EA41CD">
      <w:pPr>
        <w:numPr>
          <w:ilvl w:val="0"/>
          <w:numId w:val="7"/>
        </w:numPr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64095">
        <w:rPr>
          <w:rFonts w:ascii="Times New Roman" w:hAnsi="Times New Roman" w:cs="Times New Roman"/>
          <w:sz w:val="28"/>
          <w:szCs w:val="28"/>
        </w:rPr>
        <w:t>Родительское собрание «Итоги учебного года»</w:t>
      </w:r>
      <w:r w:rsidR="00964095">
        <w:rPr>
          <w:rFonts w:ascii="Times New Roman" w:hAnsi="Times New Roman" w:cs="Times New Roman"/>
          <w:sz w:val="28"/>
          <w:szCs w:val="28"/>
        </w:rPr>
        <w:t xml:space="preserve"> (11родителей)</w:t>
      </w:r>
    </w:p>
    <w:p w:rsidR="00EA41CD" w:rsidRDefault="00EA41CD" w:rsidP="00EA41CD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964095" w:rsidRPr="00C561F9" w:rsidRDefault="00964095" w:rsidP="00964095">
      <w:pPr>
        <w:tabs>
          <w:tab w:val="left" w:pos="174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561F9">
        <w:rPr>
          <w:rFonts w:ascii="Times New Roman" w:hAnsi="Times New Roman" w:cs="Times New Roman"/>
          <w:sz w:val="28"/>
          <w:szCs w:val="28"/>
        </w:rPr>
        <w:t>В работе используем различные способы вовлечения родителей в воспитательный и образовательный процесс:</w:t>
      </w:r>
    </w:p>
    <w:p w:rsidR="00964095" w:rsidRDefault="00964095" w:rsidP="00964095">
      <w:pPr>
        <w:tabs>
          <w:tab w:val="left" w:pos="1740"/>
        </w:tabs>
        <w:spacing w:after="0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539" w:type="dxa"/>
        <w:tblInd w:w="-1139" w:type="dxa"/>
        <w:tblLook w:val="04A0" w:firstRow="1" w:lastRow="0" w:firstColumn="1" w:lastColumn="0" w:noHBand="0" w:noVBand="1"/>
      </w:tblPr>
      <w:tblGrid>
        <w:gridCol w:w="3261"/>
        <w:gridCol w:w="7278"/>
      </w:tblGrid>
      <w:tr w:rsidR="00964095" w:rsidTr="00FE5509">
        <w:trPr>
          <w:trHeight w:val="245"/>
        </w:trPr>
        <w:tc>
          <w:tcPr>
            <w:tcW w:w="3261" w:type="dxa"/>
          </w:tcPr>
          <w:p w:rsidR="00964095" w:rsidRPr="004C50A0" w:rsidRDefault="00964095" w:rsidP="00FE5509">
            <w:pPr>
              <w:tabs>
                <w:tab w:val="left" w:pos="1740"/>
              </w:tabs>
              <w:ind w:firstLine="31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4C50A0">
              <w:rPr>
                <w:rFonts w:ascii="Times New Roman" w:hAnsi="Times New Roman" w:cs="Times New Roman"/>
                <w:sz w:val="24"/>
                <w:szCs w:val="28"/>
              </w:rPr>
              <w:t>нформационные уголки:</w:t>
            </w:r>
          </w:p>
        </w:tc>
        <w:tc>
          <w:tcPr>
            <w:tcW w:w="7278" w:type="dxa"/>
          </w:tcPr>
          <w:p w:rsidR="00964095" w:rsidRPr="00FE5509" w:rsidRDefault="00964095" w:rsidP="0096409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3-4 лет</w:t>
            </w:r>
          </w:p>
          <w:p w:rsidR="00964095" w:rsidRPr="00964095" w:rsidRDefault="00964095" w:rsidP="00964095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095">
              <w:rPr>
                <w:rFonts w:ascii="Times New Roman" w:hAnsi="Times New Roman" w:cs="Times New Roman"/>
                <w:sz w:val="24"/>
                <w:szCs w:val="24"/>
              </w:rPr>
              <w:t>«ПДД»</w:t>
            </w:r>
          </w:p>
          <w:p w:rsidR="00964095" w:rsidRPr="00FE5509" w:rsidRDefault="00964095" w:rsidP="0096409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964095" w:rsidRPr="00FE5509" w:rsidRDefault="00964095" w:rsidP="0096409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«Режим дома и в детском саду»</w:t>
            </w:r>
          </w:p>
          <w:p w:rsidR="00964095" w:rsidRPr="00FE5509" w:rsidRDefault="00964095" w:rsidP="00964095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речи   у </w:t>
            </w:r>
            <w:proofErr w:type="gramStart"/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детей  3</w:t>
            </w:r>
            <w:proofErr w:type="gramEnd"/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-4 года»</w:t>
            </w:r>
          </w:p>
          <w:p w:rsidR="00964095" w:rsidRPr="00FE5509" w:rsidRDefault="00964095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«Самообслуживание детей»</w:t>
            </w:r>
          </w:p>
        </w:tc>
      </w:tr>
      <w:tr w:rsidR="00924FEA" w:rsidTr="00FE5509">
        <w:trPr>
          <w:trHeight w:val="1550"/>
        </w:trPr>
        <w:tc>
          <w:tcPr>
            <w:tcW w:w="3261" w:type="dxa"/>
          </w:tcPr>
          <w:p w:rsidR="00924FEA" w:rsidRDefault="00924FEA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Индивидуальные беседы:</w:t>
            </w:r>
          </w:p>
        </w:tc>
        <w:tc>
          <w:tcPr>
            <w:tcW w:w="7278" w:type="dxa"/>
          </w:tcPr>
          <w:p w:rsidR="00924FEA" w:rsidRPr="00FE5509" w:rsidRDefault="00924FEA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«Как правильно одеть ребенка на прогулку?»</w:t>
            </w:r>
          </w:p>
          <w:p w:rsidR="00924FEA" w:rsidRPr="00FE5509" w:rsidRDefault="00924FEA" w:rsidP="00964095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095">
              <w:rPr>
                <w:rFonts w:ascii="Times New Roman" w:hAnsi="Times New Roman" w:cs="Times New Roman"/>
                <w:sz w:val="24"/>
                <w:szCs w:val="24"/>
              </w:rPr>
              <w:t>«Расскажи ребенку ПДД»</w:t>
            </w:r>
          </w:p>
          <w:p w:rsidR="00924FEA" w:rsidRPr="00964095" w:rsidRDefault="00924FEA" w:rsidP="00964095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095">
              <w:rPr>
                <w:rFonts w:ascii="Times New Roman" w:hAnsi="Times New Roman" w:cs="Times New Roman"/>
                <w:sz w:val="24"/>
                <w:szCs w:val="24"/>
              </w:rPr>
              <w:t>«Совместный труд ребенка и взрослого»</w:t>
            </w:r>
          </w:p>
          <w:p w:rsidR="00924FEA" w:rsidRPr="00FE5509" w:rsidRDefault="00924FEA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«Повторяйте вместе с нами</w:t>
            </w:r>
          </w:p>
          <w:p w:rsidR="00924FEA" w:rsidRPr="00FE5509" w:rsidRDefault="00924FEA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509">
              <w:rPr>
                <w:rFonts w:ascii="Times New Roman" w:hAnsi="Times New Roman" w:cs="Times New Roman"/>
                <w:sz w:val="24"/>
                <w:szCs w:val="24"/>
              </w:rPr>
              <w:t>«Безопасный лес»</w:t>
            </w:r>
          </w:p>
          <w:p w:rsidR="00924FEA" w:rsidRPr="00FE5509" w:rsidRDefault="00924FEA" w:rsidP="00FE5509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60CE">
              <w:rPr>
                <w:rFonts w:ascii="Times New Roman" w:hAnsi="Times New Roman" w:cs="Times New Roman"/>
                <w:sz w:val="24"/>
                <w:szCs w:val="24"/>
              </w:rPr>
              <w:t>«Учимся наблюдать за изменением природы»</w:t>
            </w:r>
          </w:p>
        </w:tc>
      </w:tr>
      <w:tr w:rsidR="00924FEA" w:rsidTr="00FE5509">
        <w:trPr>
          <w:trHeight w:val="949"/>
        </w:trPr>
        <w:tc>
          <w:tcPr>
            <w:tcW w:w="3261" w:type="dxa"/>
          </w:tcPr>
          <w:p w:rsidR="00924FEA" w:rsidRDefault="00924FEA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Памятки </w:t>
            </w:r>
          </w:p>
        </w:tc>
        <w:tc>
          <w:tcPr>
            <w:tcW w:w="7278" w:type="dxa"/>
          </w:tcPr>
          <w:p w:rsidR="00924FEA" w:rsidRPr="00924FEA" w:rsidRDefault="00924FEA" w:rsidP="00924FEA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FEA">
              <w:rPr>
                <w:rFonts w:ascii="Times New Roman" w:hAnsi="Times New Roman" w:cs="Times New Roman"/>
                <w:sz w:val="24"/>
                <w:szCs w:val="24"/>
              </w:rPr>
              <w:t>«Подвижная игра в жизни ребенка»</w:t>
            </w:r>
          </w:p>
          <w:p w:rsidR="00924FEA" w:rsidRPr="00ED60CE" w:rsidRDefault="00924FEA" w:rsidP="00924FEA">
            <w:pPr>
              <w:tabs>
                <w:tab w:val="left" w:pos="6480"/>
              </w:tabs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4FEA">
              <w:rPr>
                <w:rFonts w:ascii="Times New Roman" w:hAnsi="Times New Roman" w:cs="Times New Roman"/>
                <w:sz w:val="24"/>
                <w:szCs w:val="24"/>
              </w:rPr>
              <w:t>«Легко выучить основные цвета»</w:t>
            </w:r>
          </w:p>
          <w:p w:rsidR="00924FEA" w:rsidRPr="00A00625" w:rsidRDefault="00924FEA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24FEA">
              <w:rPr>
                <w:rFonts w:ascii="Times New Roman" w:hAnsi="Times New Roman" w:cs="Times New Roman"/>
                <w:sz w:val="24"/>
                <w:szCs w:val="24"/>
              </w:rPr>
              <w:t>«Безопасность в праздники</w:t>
            </w:r>
            <w:r w:rsidR="00FE55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4095" w:rsidTr="00FE5509">
        <w:trPr>
          <w:trHeight w:val="445"/>
        </w:trPr>
        <w:tc>
          <w:tcPr>
            <w:tcW w:w="3261" w:type="dxa"/>
          </w:tcPr>
          <w:p w:rsidR="00964095" w:rsidRDefault="00964095" w:rsidP="00FE5509">
            <w:pPr>
              <w:tabs>
                <w:tab w:val="left" w:pos="1740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Поздравительный уголок:</w:t>
            </w:r>
          </w:p>
        </w:tc>
        <w:tc>
          <w:tcPr>
            <w:tcW w:w="7278" w:type="dxa"/>
          </w:tcPr>
          <w:p w:rsidR="00964095" w:rsidRDefault="00964095" w:rsidP="00FE5509">
            <w:pPr>
              <w:tabs>
                <w:tab w:val="left" w:pos="174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Де</w:t>
            </w:r>
            <w:r w:rsidR="00924FEA">
              <w:rPr>
                <w:rFonts w:ascii="Times New Roman" w:hAnsi="Times New Roman" w:cs="Times New Roman"/>
                <w:sz w:val="24"/>
                <w:szCs w:val="28"/>
              </w:rPr>
              <w:t>нь матери – «Моя любимая мама»</w:t>
            </w:r>
          </w:p>
          <w:p w:rsidR="00964095" w:rsidRDefault="00964095" w:rsidP="00FE5509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Праздник «23 февраля» - «</w:t>
            </w:r>
            <w:r w:rsidR="00924FEA">
              <w:rPr>
                <w:rFonts w:ascii="Times New Roman" w:hAnsi="Times New Roman" w:cs="Times New Roman"/>
                <w:sz w:val="24"/>
                <w:szCs w:val="28"/>
              </w:rPr>
              <w:t xml:space="preserve">Будущие </w:t>
            </w:r>
            <w:proofErr w:type="gramStart"/>
            <w:r w:rsidR="00924FEA">
              <w:rPr>
                <w:rFonts w:ascii="Times New Roman" w:hAnsi="Times New Roman" w:cs="Times New Roman"/>
                <w:sz w:val="24"/>
                <w:szCs w:val="28"/>
              </w:rPr>
              <w:t>солдаты »</w:t>
            </w:r>
            <w:proofErr w:type="gramEnd"/>
          </w:p>
          <w:p w:rsidR="00964095" w:rsidRDefault="00964095" w:rsidP="00FE5509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Праздник «8 марта»: «</w:t>
            </w:r>
            <w:r w:rsidR="00924FEA">
              <w:rPr>
                <w:rFonts w:ascii="Times New Roman" w:hAnsi="Times New Roman" w:cs="Times New Roman"/>
                <w:sz w:val="24"/>
                <w:szCs w:val="28"/>
              </w:rPr>
              <w:t>Праздник девочек»</w:t>
            </w:r>
          </w:p>
          <w:p w:rsidR="00964095" w:rsidRDefault="00964095" w:rsidP="00924FEA">
            <w:pPr>
              <w:tabs>
                <w:tab w:val="left" w:pos="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Видео в мессенджере ва</w:t>
            </w:r>
            <w:r w:rsidR="00924FEA">
              <w:rPr>
                <w:rFonts w:ascii="Times New Roman" w:hAnsi="Times New Roman" w:cs="Times New Roman"/>
                <w:sz w:val="24"/>
                <w:szCs w:val="28"/>
              </w:rPr>
              <w:t>т сап - Видео «Мамочка любимая»</w:t>
            </w:r>
          </w:p>
        </w:tc>
      </w:tr>
      <w:tr w:rsidR="00964095" w:rsidTr="00FE5509">
        <w:trPr>
          <w:trHeight w:val="445"/>
        </w:trPr>
        <w:tc>
          <w:tcPr>
            <w:tcW w:w="3261" w:type="dxa"/>
          </w:tcPr>
          <w:p w:rsidR="00964095" w:rsidRDefault="00964095" w:rsidP="00FE5509">
            <w:pPr>
              <w:tabs>
                <w:tab w:val="left" w:pos="1740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Мессенджер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ватсап</w:t>
            </w:r>
            <w:proofErr w:type="spellEnd"/>
          </w:p>
        </w:tc>
        <w:tc>
          <w:tcPr>
            <w:tcW w:w="7278" w:type="dxa"/>
          </w:tcPr>
          <w:p w:rsidR="00964095" w:rsidRDefault="00964095" w:rsidP="00FE5509">
            <w:pPr>
              <w:tabs>
                <w:tab w:val="left" w:pos="174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для решения рабочих вопросов;</w:t>
            </w:r>
          </w:p>
          <w:p w:rsidR="00964095" w:rsidRDefault="00964095" w:rsidP="00FE5509">
            <w:pPr>
              <w:tabs>
                <w:tab w:val="left" w:pos="1740"/>
              </w:tabs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информирование родителей о работе педагога с детьми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</w:t>
            </w:r>
            <w:proofErr w:type="spellEnd"/>
          </w:p>
        </w:tc>
      </w:tr>
      <w:tr w:rsidR="00964095" w:rsidTr="00FE5509">
        <w:trPr>
          <w:trHeight w:val="445"/>
        </w:trPr>
        <w:tc>
          <w:tcPr>
            <w:tcW w:w="3261" w:type="dxa"/>
          </w:tcPr>
          <w:p w:rsidR="00964095" w:rsidRDefault="00964095" w:rsidP="00FE5509">
            <w:pPr>
              <w:tabs>
                <w:tab w:val="left" w:pos="1740"/>
              </w:tabs>
              <w:ind w:firstLine="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Сообщество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7278" w:type="dxa"/>
          </w:tcPr>
          <w:p w:rsidR="00964095" w:rsidRDefault="00924FEA" w:rsidP="00FE5509">
            <w:pPr>
              <w:tabs>
                <w:tab w:val="left" w:pos="1740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Итоги конкурсов</w:t>
            </w:r>
          </w:p>
          <w:p w:rsidR="00924FEA" w:rsidRDefault="00924FEA" w:rsidP="00FE5509">
            <w:pPr>
              <w:tabs>
                <w:tab w:val="left" w:pos="1740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Памятки</w:t>
            </w:r>
          </w:p>
          <w:p w:rsidR="00924FEA" w:rsidRDefault="00FE5509" w:rsidP="00FE5509">
            <w:pPr>
              <w:tabs>
                <w:tab w:val="left" w:pos="1740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Деятельность в детском саду, группе</w:t>
            </w:r>
          </w:p>
        </w:tc>
      </w:tr>
    </w:tbl>
    <w:p w:rsidR="00964095" w:rsidRDefault="00964095" w:rsidP="00EA41CD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964095" w:rsidRDefault="00FE5509" w:rsidP="00C561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  <w:shd w:val="clear" w:color="auto" w:fill="FFFFFF"/>
        </w:rPr>
      </w:pPr>
      <w:r w:rsidRPr="00FE5509">
        <w:rPr>
          <w:color w:val="111111"/>
          <w:sz w:val="28"/>
          <w:szCs w:val="27"/>
          <w:shd w:val="clear" w:color="auto" w:fill="FFFFFF"/>
        </w:rPr>
        <w:t>Родители активно участвовали в изготовлении поделок ко всем выставкам, а также принимали участие вместе с детьми в конкурсах, акциях, выставках.</w:t>
      </w:r>
    </w:p>
    <w:p w:rsidR="004E3CDD" w:rsidRPr="00FE5509" w:rsidRDefault="004E3CDD" w:rsidP="00EA41CD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color w:val="111111"/>
          <w:sz w:val="28"/>
          <w:szCs w:val="27"/>
          <w:shd w:val="clear" w:color="auto" w:fill="FFFFFF"/>
        </w:rPr>
      </w:pPr>
    </w:p>
    <w:tbl>
      <w:tblPr>
        <w:tblStyle w:val="a7"/>
        <w:tblW w:w="0" w:type="auto"/>
        <w:tblInd w:w="-1139" w:type="dxa"/>
        <w:tblLook w:val="04A0" w:firstRow="1" w:lastRow="0" w:firstColumn="1" w:lastColumn="0" w:noHBand="0" w:noVBand="1"/>
      </w:tblPr>
      <w:tblGrid>
        <w:gridCol w:w="3119"/>
        <w:gridCol w:w="5953"/>
        <w:gridCol w:w="1412"/>
      </w:tblGrid>
      <w:tr w:rsidR="00FE5509" w:rsidTr="00FE5509">
        <w:trPr>
          <w:trHeight w:val="495"/>
        </w:trPr>
        <w:tc>
          <w:tcPr>
            <w:tcW w:w="3119" w:type="dxa"/>
            <w:vMerge w:val="restart"/>
          </w:tcPr>
          <w:p w:rsidR="00FE5509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E5509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FE5509" w:rsidRPr="000248CE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Участие родителей в </w:t>
            </w:r>
            <w:r w:rsidRPr="002C78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акциях:</w:t>
            </w:r>
          </w:p>
        </w:tc>
        <w:tc>
          <w:tcPr>
            <w:tcW w:w="5953" w:type="dxa"/>
          </w:tcPr>
          <w:p w:rsidR="00FE5509" w:rsidRPr="008C352E" w:rsidRDefault="00FE5509" w:rsidP="00FE5509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C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– экологическая акция «Крышки для малышки»</w:t>
            </w:r>
          </w:p>
        </w:tc>
        <w:tc>
          <w:tcPr>
            <w:tcW w:w="1412" w:type="dxa"/>
          </w:tcPr>
          <w:p w:rsidR="00FE5509" w:rsidRPr="008C352E" w:rsidRDefault="008438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FE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</w:t>
            </w:r>
          </w:p>
        </w:tc>
      </w:tr>
      <w:tr w:rsidR="00FE5509" w:rsidTr="00FE5509">
        <w:trPr>
          <w:trHeight w:val="195"/>
        </w:trPr>
        <w:tc>
          <w:tcPr>
            <w:tcW w:w="3119" w:type="dxa"/>
            <w:vMerge/>
          </w:tcPr>
          <w:p w:rsidR="00FE5509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53" w:type="dxa"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«Семена для огорода»</w:t>
            </w:r>
          </w:p>
          <w:p w:rsidR="00843809" w:rsidRDefault="008438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«Рассада»</w:t>
            </w:r>
          </w:p>
        </w:tc>
        <w:tc>
          <w:tcPr>
            <w:tcW w:w="1412" w:type="dxa"/>
          </w:tcPr>
          <w:p w:rsidR="00FE5509" w:rsidRPr="008C352E" w:rsidRDefault="00843809" w:rsidP="008438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E5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ья</w:t>
            </w:r>
          </w:p>
        </w:tc>
      </w:tr>
      <w:tr w:rsidR="00FE5509" w:rsidTr="00FE5509">
        <w:trPr>
          <w:trHeight w:val="345"/>
        </w:trPr>
        <w:tc>
          <w:tcPr>
            <w:tcW w:w="3119" w:type="dxa"/>
            <w:vMerge/>
          </w:tcPr>
          <w:p w:rsidR="00FE5509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53" w:type="dxa"/>
          </w:tcPr>
          <w:p w:rsidR="00FE5509" w:rsidRPr="008C352E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Акция </w:t>
            </w:r>
            <w:r w:rsidRPr="008C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«Письмо солдату»</w:t>
            </w:r>
          </w:p>
        </w:tc>
        <w:tc>
          <w:tcPr>
            <w:tcW w:w="1412" w:type="dxa"/>
          </w:tcPr>
          <w:p w:rsidR="00FE5509" w:rsidRPr="008C352E" w:rsidRDefault="00843809" w:rsidP="008438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семей</w:t>
            </w:r>
          </w:p>
        </w:tc>
      </w:tr>
      <w:tr w:rsidR="00FE5509" w:rsidTr="00FE5509">
        <w:trPr>
          <w:trHeight w:val="408"/>
        </w:trPr>
        <w:tc>
          <w:tcPr>
            <w:tcW w:w="3119" w:type="dxa"/>
            <w:vMerge/>
          </w:tcPr>
          <w:p w:rsidR="00FE5509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5953" w:type="dxa"/>
          </w:tcPr>
          <w:p w:rsidR="00FE5509" w:rsidRDefault="00FE5509" w:rsidP="008438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Акция </w:t>
            </w:r>
            <w:r w:rsidRPr="008C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438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Бессмертный полк</w:t>
            </w:r>
            <w:r w:rsidRPr="008C35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:rsidR="00FE5509" w:rsidRPr="008C352E" w:rsidRDefault="00843809" w:rsidP="008438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семей</w:t>
            </w:r>
          </w:p>
        </w:tc>
      </w:tr>
      <w:tr w:rsidR="002C78F2" w:rsidTr="00FE5509">
        <w:trPr>
          <w:trHeight w:val="417"/>
        </w:trPr>
        <w:tc>
          <w:tcPr>
            <w:tcW w:w="3119" w:type="dxa"/>
            <w:vMerge w:val="restart"/>
          </w:tcPr>
          <w:p w:rsidR="002C78F2" w:rsidRDefault="002C78F2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C78F2" w:rsidRPr="005E6CEC" w:rsidRDefault="002C78F2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родителей в </w:t>
            </w:r>
            <w:r w:rsidRPr="002C78F2">
              <w:rPr>
                <w:rFonts w:ascii="Times New Roman" w:hAnsi="Times New Roman" w:cs="Times New Roman"/>
                <w:b/>
                <w:sz w:val="24"/>
                <w:szCs w:val="28"/>
              </w:rPr>
              <w:t>конкурсах:</w:t>
            </w:r>
          </w:p>
        </w:tc>
        <w:tc>
          <w:tcPr>
            <w:tcW w:w="5953" w:type="dxa"/>
          </w:tcPr>
          <w:p w:rsidR="002C78F2" w:rsidRPr="008C352E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«Осенние фантазии»</w:t>
            </w:r>
          </w:p>
        </w:tc>
        <w:tc>
          <w:tcPr>
            <w:tcW w:w="1412" w:type="dxa"/>
          </w:tcPr>
          <w:p w:rsidR="002C78F2" w:rsidRPr="008C352E" w:rsidRDefault="002C78F2" w:rsidP="002C78F2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семей</w:t>
            </w:r>
          </w:p>
        </w:tc>
      </w:tr>
      <w:tr w:rsidR="002C78F2" w:rsidTr="00FE5509">
        <w:trPr>
          <w:trHeight w:val="328"/>
        </w:trPr>
        <w:tc>
          <w:tcPr>
            <w:tcW w:w="3119" w:type="dxa"/>
            <w:vMerge/>
          </w:tcPr>
          <w:p w:rsidR="002C78F2" w:rsidRPr="005E6CEC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2C78F2" w:rsidRPr="008C352E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Конкурс «Мастерская Деда Мороза»</w:t>
            </w:r>
          </w:p>
        </w:tc>
        <w:tc>
          <w:tcPr>
            <w:tcW w:w="1412" w:type="dxa"/>
          </w:tcPr>
          <w:p w:rsidR="002C78F2" w:rsidRPr="008C352E" w:rsidRDefault="002C78F2" w:rsidP="002C78F2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семей</w:t>
            </w:r>
          </w:p>
        </w:tc>
      </w:tr>
      <w:tr w:rsidR="002C78F2" w:rsidTr="002C78F2">
        <w:trPr>
          <w:trHeight w:val="593"/>
        </w:trPr>
        <w:tc>
          <w:tcPr>
            <w:tcW w:w="3119" w:type="dxa"/>
            <w:vMerge/>
          </w:tcPr>
          <w:p w:rsidR="002C78F2" w:rsidRPr="005E6CEC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2C78F2" w:rsidRPr="008C352E" w:rsidRDefault="002C78F2" w:rsidP="002C78F2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32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фоторабот "Засвет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ись! Стань заметней на дороге!"</w:t>
            </w:r>
          </w:p>
        </w:tc>
        <w:tc>
          <w:tcPr>
            <w:tcW w:w="1412" w:type="dxa"/>
          </w:tcPr>
          <w:p w:rsidR="002C78F2" w:rsidRPr="008C352E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семья</w:t>
            </w:r>
          </w:p>
        </w:tc>
      </w:tr>
      <w:tr w:rsidR="002C78F2" w:rsidTr="00FE5509">
        <w:trPr>
          <w:trHeight w:val="508"/>
        </w:trPr>
        <w:tc>
          <w:tcPr>
            <w:tcW w:w="3119" w:type="dxa"/>
            <w:vMerge/>
          </w:tcPr>
          <w:p w:rsidR="002C78F2" w:rsidRPr="005E6CEC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953" w:type="dxa"/>
          </w:tcPr>
          <w:p w:rsidR="002C78F2" w:rsidRPr="00D32D2B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 IV</w:t>
            </w:r>
            <w:proofErr w:type="gramEnd"/>
            <w:r w:rsidRPr="00CC69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дистанционного "Мама и я - неразлучные друзья!". В номинации "Мы с мамой любим спорт"</w:t>
            </w:r>
          </w:p>
        </w:tc>
        <w:tc>
          <w:tcPr>
            <w:tcW w:w="1412" w:type="dxa"/>
          </w:tcPr>
          <w:p w:rsidR="002C78F2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семья </w:t>
            </w:r>
          </w:p>
        </w:tc>
      </w:tr>
      <w:tr w:rsidR="00FE5509" w:rsidTr="00FE5509">
        <w:tc>
          <w:tcPr>
            <w:tcW w:w="3119" w:type="dxa"/>
            <w:vMerge w:val="restart"/>
          </w:tcPr>
          <w:p w:rsidR="00FE5509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E5509" w:rsidRPr="008B4DAE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родителей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C78F2">
              <w:rPr>
                <w:rFonts w:ascii="Times New Roman" w:hAnsi="Times New Roman" w:cs="Times New Roman"/>
                <w:b/>
                <w:sz w:val="24"/>
                <w:szCs w:val="28"/>
              </w:rPr>
              <w:t>выставках:</w:t>
            </w:r>
          </w:p>
        </w:tc>
        <w:tc>
          <w:tcPr>
            <w:tcW w:w="5953" w:type="dxa"/>
          </w:tcPr>
          <w:p w:rsidR="00FE5509" w:rsidRPr="008C352E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Сбор для музея </w:t>
            </w:r>
          </w:p>
        </w:tc>
        <w:tc>
          <w:tcPr>
            <w:tcW w:w="1412" w:type="dxa"/>
          </w:tcPr>
          <w:p w:rsidR="00FE5509" w:rsidRPr="008C352E" w:rsidRDefault="002C78F2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семьи</w:t>
            </w:r>
          </w:p>
        </w:tc>
      </w:tr>
      <w:tr w:rsidR="00FE5509" w:rsidTr="00FE5509">
        <w:tc>
          <w:tcPr>
            <w:tcW w:w="3119" w:type="dxa"/>
            <w:vMerge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</w:tcPr>
          <w:p w:rsidR="00FE5509" w:rsidRPr="008C352E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5509" w:rsidRPr="008C352E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509" w:rsidTr="00FE5509">
        <w:tc>
          <w:tcPr>
            <w:tcW w:w="3119" w:type="dxa"/>
            <w:vMerge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509" w:rsidTr="00FE5509">
        <w:tc>
          <w:tcPr>
            <w:tcW w:w="3119" w:type="dxa"/>
            <w:vMerge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5953" w:type="dxa"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5509" w:rsidTr="00FE5509">
        <w:trPr>
          <w:trHeight w:val="432"/>
        </w:trPr>
        <w:tc>
          <w:tcPr>
            <w:tcW w:w="9072" w:type="dxa"/>
            <w:gridSpan w:val="2"/>
          </w:tcPr>
          <w:p w:rsidR="00FE5509" w:rsidRPr="00F6425D" w:rsidRDefault="00FE5509" w:rsidP="00FE5509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родителей был организован «День открытых дверей»</w:t>
            </w:r>
          </w:p>
        </w:tc>
        <w:tc>
          <w:tcPr>
            <w:tcW w:w="1412" w:type="dxa"/>
          </w:tcPr>
          <w:p w:rsidR="00FE5509" w:rsidRDefault="00FE5509" w:rsidP="00FE5509">
            <w:pPr>
              <w:tabs>
                <w:tab w:val="left" w:pos="17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родителя</w:t>
            </w:r>
          </w:p>
        </w:tc>
      </w:tr>
    </w:tbl>
    <w:p w:rsidR="00964095" w:rsidRDefault="00964095" w:rsidP="00EA41CD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F62F78" w:rsidRDefault="004E3CDD" w:rsidP="00F62F7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7"/>
          <w:shd w:val="clear" w:color="auto" w:fill="FFFFFF"/>
        </w:rPr>
      </w:pPr>
      <w:r w:rsidRPr="004E3CDD">
        <w:rPr>
          <w:color w:val="111111"/>
          <w:sz w:val="28"/>
          <w:szCs w:val="27"/>
          <w:shd w:val="clear" w:color="auto" w:fill="FFFFFF"/>
        </w:rPr>
        <w:t>Привлекаю родителей к пополнению РППС</w:t>
      </w:r>
      <w:r w:rsidR="00F62F78">
        <w:rPr>
          <w:color w:val="111111"/>
          <w:sz w:val="28"/>
          <w:szCs w:val="27"/>
          <w:shd w:val="clear" w:color="auto" w:fill="FFFFFF"/>
        </w:rPr>
        <w:t>.</w:t>
      </w:r>
    </w:p>
    <w:p w:rsidR="00964095" w:rsidRPr="004E3CDD" w:rsidRDefault="00F62F78" w:rsidP="00F62F78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7"/>
          <w:shd w:val="clear" w:color="auto" w:fill="FFFFFF"/>
        </w:rPr>
      </w:pPr>
      <w:r>
        <w:rPr>
          <w:color w:val="111111"/>
          <w:sz w:val="28"/>
          <w:szCs w:val="27"/>
          <w:shd w:val="clear" w:color="auto" w:fill="FFFFFF"/>
        </w:rPr>
        <w:t>Пополнения зон «</w:t>
      </w:r>
      <w:r w:rsidR="004E3CDD" w:rsidRPr="004E3CDD">
        <w:rPr>
          <w:color w:val="111111"/>
          <w:sz w:val="28"/>
          <w:szCs w:val="27"/>
          <w:shd w:val="clear" w:color="auto" w:fill="FFFFFF"/>
        </w:rPr>
        <w:t xml:space="preserve">Настольные игры», </w:t>
      </w:r>
      <w:r>
        <w:rPr>
          <w:color w:val="111111"/>
          <w:sz w:val="28"/>
          <w:szCs w:val="27"/>
          <w:shd w:val="clear" w:color="auto" w:fill="FFFFFF"/>
        </w:rPr>
        <w:t xml:space="preserve">«Музыкальный», </w:t>
      </w:r>
      <w:r w:rsidR="004E3CDD" w:rsidRPr="004E3CDD">
        <w:rPr>
          <w:color w:val="111111"/>
          <w:sz w:val="28"/>
          <w:szCs w:val="27"/>
          <w:shd w:val="clear" w:color="auto" w:fill="FFFFFF"/>
        </w:rPr>
        <w:t xml:space="preserve">уголка физической активности, новогоднего украшения для </w:t>
      </w:r>
      <w:proofErr w:type="gramStart"/>
      <w:r w:rsidR="004E3CDD" w:rsidRPr="004E3CDD">
        <w:rPr>
          <w:color w:val="111111"/>
          <w:sz w:val="28"/>
          <w:szCs w:val="27"/>
          <w:shd w:val="clear" w:color="auto" w:fill="FFFFFF"/>
        </w:rPr>
        <w:t>группы,  развитие</w:t>
      </w:r>
      <w:proofErr w:type="gramEnd"/>
      <w:r w:rsidR="004E3CDD" w:rsidRPr="004E3CDD">
        <w:rPr>
          <w:color w:val="111111"/>
          <w:sz w:val="28"/>
          <w:szCs w:val="27"/>
          <w:shd w:val="clear" w:color="auto" w:fill="FFFFFF"/>
        </w:rPr>
        <w:t xml:space="preserve"> моторики рук, уголка экспериментирования, огород на подоконнике и т.д.</w:t>
      </w:r>
    </w:p>
    <w:p w:rsidR="00964095" w:rsidRPr="00BC0308" w:rsidRDefault="00964095" w:rsidP="00EA41CD">
      <w:pPr>
        <w:pStyle w:val="a4"/>
        <w:shd w:val="clear" w:color="auto" w:fill="FFFFFF"/>
        <w:spacing w:before="0" w:beforeAutospacing="0" w:after="0" w:afterAutospacing="0"/>
        <w:ind w:left="567" w:firstLine="142"/>
        <w:jc w:val="both"/>
        <w:rPr>
          <w:b/>
          <w:color w:val="111111"/>
          <w:sz w:val="28"/>
          <w:szCs w:val="27"/>
          <w:shd w:val="clear" w:color="auto" w:fill="FFFFFF"/>
        </w:rPr>
      </w:pPr>
    </w:p>
    <w:p w:rsidR="00A62E94" w:rsidRPr="00F62F78" w:rsidRDefault="00A62E94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F78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2C78F2" w:rsidRPr="00F62F78" w:rsidRDefault="002C78F2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E94" w:rsidRPr="00F62F78" w:rsidRDefault="00A62E94" w:rsidP="00F62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62F78">
        <w:rPr>
          <w:rFonts w:ascii="Times New Roman" w:eastAsia="Calibri" w:hAnsi="Times New Roman" w:cs="Times New Roman"/>
          <w:i/>
          <w:sz w:val="28"/>
          <w:szCs w:val="28"/>
        </w:rPr>
        <w:t>Вебинары</w:t>
      </w:r>
      <w:proofErr w:type="spellEnd"/>
      <w:r w:rsidRPr="00F62F78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«Анимация в современном формате», </w:t>
      </w:r>
    </w:p>
    <w:p w:rsidR="002C78F2" w:rsidRPr="002C78F2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«Создание анкет и опросов»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«Игровые практики в до», 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«Народны подвижные игры», </w:t>
      </w:r>
    </w:p>
    <w:p w:rsidR="002C78F2" w:rsidRPr="002C78F2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«Использование кубиков </w:t>
      </w:r>
      <w:proofErr w:type="spellStart"/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Блума</w:t>
      </w:r>
      <w:proofErr w:type="spellEnd"/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педагогической работе с дошкольниками», </w:t>
      </w:r>
    </w:p>
    <w:p w:rsidR="002C78F2" w:rsidRPr="002C78F2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Нейролепка</w:t>
      </w:r>
      <w:proofErr w:type="spellEnd"/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детьми дошкольного возраста», 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«Художественно-эстетическое развитие в рамка ФОП», </w:t>
      </w:r>
    </w:p>
    <w:p w:rsidR="002C78F2" w:rsidRPr="002C78F2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«ФОП и ФАОП разбор актуальных вопросов»</w:t>
      </w:r>
    </w:p>
    <w:p w:rsidR="002C78F2" w:rsidRPr="002C78F2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</w:t>
      </w:r>
      <w:r w:rsidR="002C78F2"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Нетрадиционные техники рисования в ДОУ»</w:t>
      </w:r>
    </w:p>
    <w:p w:rsidR="002C78F2" w:rsidRPr="002C78F2" w:rsidRDefault="002C78F2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«Гражданско-патриотическое и духовно-нравственное воспитание детей дошкольного и школьного возраста в </w:t>
      </w:r>
      <w:proofErr w:type="spellStart"/>
      <w:r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соотвествии</w:t>
      </w:r>
      <w:proofErr w:type="spellEnd"/>
      <w:r w:rsidRPr="002C78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ФОП»</w:t>
      </w:r>
    </w:p>
    <w:p w:rsidR="002C78F2" w:rsidRPr="002C78F2" w:rsidRDefault="002C78F2" w:rsidP="00F62F7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«Цифровые технологии для решения задач программы воспитания в детском саду в соответствии с ФОП ДО»</w:t>
      </w:r>
    </w:p>
    <w:p w:rsidR="002C78F2" w:rsidRPr="00F62F78" w:rsidRDefault="002C78F2" w:rsidP="00F62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 "Подготовка к обучению грамоте детей дошкольного возраста в соответствии с ФГОС" </w:t>
      </w:r>
      <w:proofErr w:type="spellStart"/>
      <w:r w:rsidRPr="00F62F7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Ирбитский</w:t>
      </w:r>
      <w:proofErr w:type="spellEnd"/>
      <w:r w:rsidRPr="00F62F78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 xml:space="preserve"> ЦППМСП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«Перенос сайта из программы «конструктор сайтов в информационную систему </w:t>
      </w:r>
      <w:proofErr w:type="spellStart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magicSite</w:t>
      </w:r>
      <w:proofErr w:type="spellEnd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2 часа. 8 февраля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«Организация связи с посетителями сайта» 15 февраля. 2 часа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«Оформление главной страницы сайта» 2часа. 9 февраля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«Правонарушения в образовательной среде</w:t>
      </w: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механизм защиты прав их участников». 25 марта (</w:t>
      </w:r>
      <w:proofErr w:type="spellStart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Образовариум</w:t>
      </w:r>
      <w:proofErr w:type="spellEnd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«Инновационные формы и методы гражданско-патриотического воспитания детей». 19 марта.</w:t>
      </w: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</w:t>
      </w:r>
      <w:proofErr w:type="spellEnd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-Академия</w:t>
      </w:r>
    </w:p>
    <w:p w:rsidR="002C78F2" w:rsidRPr="00F62F78" w:rsidRDefault="00C561F9" w:rsidP="00F62F7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«Коррекция страхов и беспокойств у ребёнка в ДОО» 12 марта. </w:t>
      </w:r>
      <w:proofErr w:type="spellStart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</w:t>
      </w:r>
      <w:proofErr w:type="spellEnd"/>
      <w:r w:rsidR="002C78F2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-Академия</w:t>
      </w:r>
    </w:p>
    <w:p w:rsidR="000439B1" w:rsidRPr="00F62F78" w:rsidRDefault="000439B1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9B1" w:rsidRPr="00F62F78" w:rsidRDefault="000439B1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Повышения квалификации</w:t>
      </w: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439B1" w:rsidRPr="00F62F78" w:rsidRDefault="000439B1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9B1" w:rsidRPr="00F62F78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8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proofErr w:type="gramStart"/>
      <w:r w:rsidRPr="00887A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участие</w:t>
      </w:r>
      <w:proofErr w:type="gramEnd"/>
      <w:r w:rsidRPr="00887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РМО «Организация сетевого взаимодействия»</w:t>
      </w: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439B1" w:rsidRPr="00F62F78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9B1" w:rsidRPr="00F62F78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Посетила торжественное собрание работников системы образования Свердловской области.   Дворце Молодёжи, г. Екатеринбург.</w:t>
      </w:r>
      <w:r w:rsidRPr="00F62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9B1" w:rsidRPr="00F62F78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9B1" w:rsidRPr="00F62F78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ноября 2023 года в </w:t>
      </w:r>
      <w:proofErr w:type="spellStart"/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Пышминском</w:t>
      </w:r>
      <w:proofErr w:type="spellEnd"/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 дополнительного образованию. Участие в семинаре-практикуме «Скоро, скоро Новый год!". Сертификат</w:t>
      </w:r>
    </w:p>
    <w:p w:rsidR="000439B1" w:rsidRPr="00887AD5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9B1" w:rsidRPr="00F62F78" w:rsidRDefault="000439B1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- 21 ноября в </w:t>
      </w:r>
      <w:proofErr w:type="spellStart"/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Пышминском</w:t>
      </w:r>
      <w:proofErr w:type="spellEnd"/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центре дополнительного образования. Участие в семинаре в рамках реализации проекта по созданию серий аудиокниг для детей (5-9 лет) с нарушением зрения «Неизвестные сказки Урала», организатором которого </w:t>
      </w:r>
      <w:r w:rsidRPr="00887AD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являются </w:t>
      </w:r>
      <w:hyperlink r:id="rId9" w:history="1">
        <w:r w:rsidRPr="00F62F78">
          <w:rPr>
            <w:rFonts w:ascii="Times New Roman" w:hAnsi="Times New Roman" w:cs="Times New Roman"/>
            <w:color w:val="0D0D0D" w:themeColor="text1" w:themeTint="F2"/>
            <w:sz w:val="28"/>
            <w:szCs w:val="28"/>
            <w:u w:val="single"/>
            <w:shd w:val="clear" w:color="auto" w:fill="FFFFFF"/>
          </w:rPr>
          <w:t>ГАУК СО «ИКЦ»</w:t>
        </w:r>
      </w:hyperlink>
      <w:r w:rsidRPr="00887A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г. Первоуральска.</w:t>
      </w:r>
    </w:p>
    <w:p w:rsidR="00DD01B0" w:rsidRPr="00F62F78" w:rsidRDefault="00DD01B0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39B1" w:rsidRPr="00F62F78" w:rsidRDefault="00DD01B0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РМО "Развитие системы образования </w:t>
      </w:r>
      <w:proofErr w:type="spellStart"/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Пышминского</w:t>
      </w:r>
      <w:proofErr w:type="spellEnd"/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в русле образовательного суверенитета страны".</w:t>
      </w:r>
    </w:p>
    <w:p w:rsidR="00DD01B0" w:rsidRPr="00F62F78" w:rsidRDefault="00DD01B0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AD5" w:rsidRPr="00F62F78" w:rsidRDefault="00DD01B0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F78">
        <w:rPr>
          <w:rFonts w:ascii="Times New Roman" w:hAnsi="Times New Roman" w:cs="Times New Roman"/>
          <w:b/>
          <w:sz w:val="28"/>
          <w:szCs w:val="28"/>
        </w:rPr>
        <w:t>У</w:t>
      </w:r>
      <w:r w:rsidR="00887AD5" w:rsidRPr="00F62F78">
        <w:rPr>
          <w:rFonts w:ascii="Times New Roman" w:hAnsi="Times New Roman" w:cs="Times New Roman"/>
          <w:b/>
          <w:sz w:val="28"/>
          <w:szCs w:val="28"/>
        </w:rPr>
        <w:t>частие в акциях, конкурсах</w:t>
      </w:r>
      <w:r w:rsidR="000439B1" w:rsidRPr="00F62F7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0439B1" w:rsidRPr="00F62F78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="000439B1" w:rsidRPr="00F62F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439B1" w:rsidRPr="00F62F78">
        <w:rPr>
          <w:rFonts w:ascii="Times New Roman" w:hAnsi="Times New Roman" w:cs="Times New Roman"/>
          <w:b/>
          <w:sz w:val="28"/>
          <w:szCs w:val="28"/>
        </w:rPr>
        <w:t>чт</w:t>
      </w:r>
      <w:proofErr w:type="spellEnd"/>
      <w:r w:rsidR="00887AD5" w:rsidRPr="00F62F78">
        <w:rPr>
          <w:rFonts w:ascii="Times New Roman" w:hAnsi="Times New Roman" w:cs="Times New Roman"/>
          <w:b/>
          <w:sz w:val="28"/>
          <w:szCs w:val="28"/>
        </w:rPr>
        <w:t>:</w:t>
      </w: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F9" w:rsidRPr="00F62F78" w:rsidRDefault="000439B1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sz w:val="28"/>
          <w:szCs w:val="28"/>
          <w:u w:val="single"/>
        </w:rPr>
        <w:t>ДОУ:</w:t>
      </w:r>
    </w:p>
    <w:p w:rsidR="00887AD5" w:rsidRPr="00887AD5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Смотр-конкурс "Волшебное кружево. 2 место</w:t>
      </w: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7AD5" w:rsidRPr="00F62F78" w:rsidRDefault="00887AD5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62F78">
        <w:rPr>
          <w:rFonts w:ascii="Times New Roman" w:hAnsi="Times New Roman" w:cs="Times New Roman"/>
          <w:sz w:val="28"/>
          <w:szCs w:val="28"/>
          <w:u w:val="single"/>
        </w:rPr>
        <w:t>На</w:t>
      </w:r>
      <w:r w:rsidR="00DD01B0" w:rsidRPr="00F62F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2F7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муниципальном</w:t>
      </w:r>
      <w:proofErr w:type="gramEnd"/>
      <w:r w:rsidRPr="00F62F78">
        <w:rPr>
          <w:rFonts w:ascii="Times New Roman" w:hAnsi="Times New Roman" w:cs="Times New Roman"/>
          <w:sz w:val="28"/>
          <w:szCs w:val="28"/>
          <w:u w:val="single"/>
        </w:rPr>
        <w:t xml:space="preserve"> уровне</w:t>
      </w:r>
      <w:r w:rsidRPr="00F62F7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87AD5" w:rsidRPr="00F62F78" w:rsidRDefault="00887AD5" w:rsidP="00F62F78">
      <w:pPr>
        <w:tabs>
          <w:tab w:val="right" w:pos="649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87AD5" w:rsidRPr="00F62F78" w:rsidRDefault="00887AD5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Выступление педагогических чтениях: "Развитие системы образования </w:t>
      </w:r>
      <w:proofErr w:type="spellStart"/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Пышминского</w:t>
      </w:r>
      <w:proofErr w:type="spellEnd"/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 в русле образовательного суверенитета страны". </w:t>
      </w:r>
      <w:r w:rsidR="00C561F9"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</w:t>
      </w:r>
    </w:p>
    <w:p w:rsidR="00887AD5" w:rsidRPr="00F62F78" w:rsidRDefault="00887AD5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87AD5" w:rsidRPr="00F62F78" w:rsidRDefault="00887AD5" w:rsidP="00F62F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F62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конструкта «Помоги цыпленку найти семью». Показ открытого занятия в рамка конкурса дет сад года. Участие</w:t>
      </w:r>
    </w:p>
    <w:p w:rsidR="00887AD5" w:rsidRPr="00F62F78" w:rsidRDefault="00887AD5" w:rsidP="00F62F7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D5" w:rsidRPr="00F62F78" w:rsidRDefault="00887AD5" w:rsidP="00F62F78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 xml:space="preserve">-  </w:t>
      </w:r>
      <w:r w:rsidRPr="00F62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КВН I место</w:t>
      </w:r>
    </w:p>
    <w:p w:rsidR="00887AD5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78" w:rsidRDefault="00F62F78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sz w:val="28"/>
          <w:szCs w:val="28"/>
          <w:u w:val="single"/>
        </w:rPr>
        <w:t>Всероссийский:</w:t>
      </w:r>
    </w:p>
    <w:p w:rsidR="00F62F78" w:rsidRPr="00F62F78" w:rsidRDefault="00F62F78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2F78" w:rsidRDefault="00F62F78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F62F78">
        <w:rPr>
          <w:rFonts w:ascii="Times New Roman" w:hAnsi="Times New Roman" w:cs="Times New Roman"/>
          <w:sz w:val="28"/>
          <w:szCs w:val="28"/>
        </w:rPr>
        <w:t>риняла участие в Всероссийском онлайн конкурсе «30 лет Конституции Росси – проверь себя». Сертификат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F62F78" w:rsidRPr="00F62F78" w:rsidRDefault="00F62F78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1B0" w:rsidRPr="00F62F78" w:rsidRDefault="00DD01B0" w:rsidP="00F62F7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sz w:val="28"/>
          <w:szCs w:val="28"/>
          <w:u w:val="single"/>
        </w:rPr>
        <w:t>Международный</w:t>
      </w:r>
      <w:r w:rsidR="00C561F9" w:rsidRPr="00F62F7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D01B0" w:rsidRPr="00F62F78" w:rsidRDefault="00DD01B0" w:rsidP="00F62F78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01B0" w:rsidRPr="00F62F78" w:rsidRDefault="00DD01B0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- Международный образовательный портал «Престиж». Диплом куратора. Номинация «Космос».</w:t>
      </w:r>
    </w:p>
    <w:p w:rsidR="00C561F9" w:rsidRPr="00F62F78" w:rsidRDefault="00C561F9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AD5" w:rsidRPr="00F62F78" w:rsidRDefault="00887AD5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Акции: </w:t>
      </w: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- «Бумага во благо»;</w:t>
      </w: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- «Крышки малышке»;</w:t>
      </w: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- «Бессмертный Полк»;</w:t>
      </w:r>
    </w:p>
    <w:p w:rsidR="004E3CDD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- «Страница, опаленная войной».</w:t>
      </w:r>
    </w:p>
    <w:p w:rsidR="00887AD5" w:rsidRPr="00F62F78" w:rsidRDefault="00887AD5" w:rsidP="00F62F7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- «Книга детскому саду»</w:t>
      </w:r>
    </w:p>
    <w:p w:rsidR="004E3CDD" w:rsidRPr="00F62F78" w:rsidRDefault="004E3CDD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78" w:rsidRDefault="004E3CDD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F78">
        <w:rPr>
          <w:rFonts w:ascii="Times New Roman" w:hAnsi="Times New Roman" w:cs="Times New Roman"/>
          <w:sz w:val="28"/>
          <w:szCs w:val="28"/>
        </w:rPr>
        <w:t>Участвую  в</w:t>
      </w:r>
      <w:proofErr w:type="gramEnd"/>
      <w:r w:rsidRPr="00F62F78">
        <w:rPr>
          <w:rFonts w:ascii="Times New Roman" w:hAnsi="Times New Roman" w:cs="Times New Roman"/>
          <w:sz w:val="28"/>
          <w:szCs w:val="28"/>
        </w:rPr>
        <w:t xml:space="preserve"> </w:t>
      </w:r>
      <w:r w:rsidR="00F62F78">
        <w:rPr>
          <w:rFonts w:ascii="Times New Roman" w:hAnsi="Times New Roman" w:cs="Times New Roman"/>
          <w:sz w:val="28"/>
          <w:szCs w:val="28"/>
        </w:rPr>
        <w:t xml:space="preserve">праздниках и утренниках коллег в различных ролях. </w:t>
      </w:r>
    </w:p>
    <w:p w:rsidR="00F62F78" w:rsidRDefault="00F62F78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CDD" w:rsidRPr="00F62F78" w:rsidRDefault="004E3CDD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78">
        <w:rPr>
          <w:rFonts w:ascii="Times New Roman" w:hAnsi="Times New Roman" w:cs="Times New Roman"/>
          <w:sz w:val="28"/>
          <w:szCs w:val="28"/>
        </w:rPr>
        <w:t>Вхожу с состав группы «</w:t>
      </w:r>
      <w:r w:rsidR="00F62F78" w:rsidRPr="00F62F78">
        <w:rPr>
          <w:rFonts w:ascii="Times New Roman" w:hAnsi="Times New Roman" w:cs="Times New Roman"/>
          <w:sz w:val="28"/>
          <w:szCs w:val="28"/>
        </w:rPr>
        <w:t>Коктейль</w:t>
      </w:r>
      <w:r w:rsidRPr="00F62F78">
        <w:rPr>
          <w:rFonts w:ascii="Times New Roman" w:hAnsi="Times New Roman" w:cs="Times New Roman"/>
          <w:sz w:val="28"/>
          <w:szCs w:val="28"/>
        </w:rPr>
        <w:t>»</w:t>
      </w:r>
      <w:r w:rsidR="00F62F78">
        <w:rPr>
          <w:rFonts w:ascii="Times New Roman" w:hAnsi="Times New Roman" w:cs="Times New Roman"/>
          <w:sz w:val="28"/>
          <w:szCs w:val="28"/>
        </w:rPr>
        <w:t>.</w:t>
      </w:r>
    </w:p>
    <w:p w:rsidR="004E3CDD" w:rsidRPr="00F62F78" w:rsidRDefault="004E3CDD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E94" w:rsidRPr="00F62F78" w:rsidRDefault="00A62E94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Проблемы:</w:t>
      </w:r>
    </w:p>
    <w:p w:rsidR="00A62E94" w:rsidRDefault="00A62E94" w:rsidP="00F62F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78">
        <w:rPr>
          <w:rFonts w:ascii="Times New Roman" w:hAnsi="Times New Roman" w:cs="Times New Roman"/>
          <w:i/>
          <w:sz w:val="28"/>
          <w:szCs w:val="28"/>
        </w:rPr>
        <w:t>частые болезни детей и пропуски дают некоторые проблемы по освоению программы и изучению темы по программе.</w:t>
      </w:r>
    </w:p>
    <w:p w:rsidR="00F62F78" w:rsidRPr="00F62F78" w:rsidRDefault="00F62F78" w:rsidP="00F62F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все родители прислушиваются к рекомендация воспитателя.</w:t>
      </w:r>
    </w:p>
    <w:p w:rsidR="00F62F78" w:rsidRDefault="00F62F78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62E94" w:rsidRPr="00F62F78" w:rsidRDefault="00A62E94" w:rsidP="00F62F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Успехи:</w:t>
      </w:r>
    </w:p>
    <w:p w:rsidR="00A62E94" w:rsidRPr="00F62F78" w:rsidRDefault="00A62E94" w:rsidP="00F62F7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bCs/>
          <w:i/>
          <w:iCs/>
          <w:sz w:val="28"/>
          <w:szCs w:val="28"/>
        </w:rPr>
        <w:t>Родители стали принимать уч</w:t>
      </w:r>
      <w:r w:rsidR="00F62F78">
        <w:rPr>
          <w:rFonts w:ascii="Times New Roman" w:hAnsi="Times New Roman" w:cs="Times New Roman"/>
          <w:bCs/>
          <w:i/>
          <w:iCs/>
          <w:sz w:val="28"/>
          <w:szCs w:val="28"/>
        </w:rPr>
        <w:t>астие в совместных конкурсах, акциях.</w:t>
      </w:r>
    </w:p>
    <w:p w:rsidR="00A62E94" w:rsidRPr="00F62F78" w:rsidRDefault="00A62E94" w:rsidP="00F62F7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F62F78">
        <w:rPr>
          <w:rFonts w:ascii="Times New Roman" w:hAnsi="Times New Roman" w:cs="Times New Roman"/>
          <w:bCs/>
          <w:i/>
          <w:iCs/>
          <w:sz w:val="28"/>
          <w:szCs w:val="28"/>
        </w:rPr>
        <w:t>Дети проявляют интерес к новому, неизвестному.</w:t>
      </w:r>
    </w:p>
    <w:p w:rsidR="00A62E94" w:rsidRPr="00F62F78" w:rsidRDefault="00A62E94" w:rsidP="00F62F7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F78">
        <w:rPr>
          <w:rFonts w:ascii="Times New Roman" w:hAnsi="Times New Roman" w:cs="Times New Roman"/>
          <w:i/>
          <w:sz w:val="28"/>
          <w:szCs w:val="28"/>
        </w:rPr>
        <w:t>Дети овладели новыми знаниями и умениями согласно своему возрасту.</w:t>
      </w:r>
    </w:p>
    <w:p w:rsidR="00A62E94" w:rsidRPr="002701D0" w:rsidRDefault="00A62E94" w:rsidP="00FB23A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8"/>
        </w:rPr>
      </w:pPr>
    </w:p>
    <w:p w:rsidR="00A62E94" w:rsidRDefault="00A62E94" w:rsidP="00FB23A0">
      <w:pPr>
        <w:spacing w:after="0" w:line="240" w:lineRule="auto"/>
        <w:ind w:left="567" w:firstLine="142"/>
        <w:jc w:val="both"/>
      </w:pPr>
    </w:p>
    <w:p w:rsidR="00A62E94" w:rsidRDefault="00A62E94" w:rsidP="00FB23A0">
      <w:pPr>
        <w:spacing w:after="0" w:line="240" w:lineRule="auto"/>
        <w:ind w:left="567" w:firstLine="142"/>
        <w:jc w:val="both"/>
        <w:sectPr w:rsidR="00A62E94" w:rsidSect="00FB23A0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23A0" w:rsidRDefault="00FB23A0" w:rsidP="00FB23A0">
      <w:pPr>
        <w:spacing w:after="0" w:line="240" w:lineRule="auto"/>
        <w:ind w:left="567" w:firstLine="142"/>
        <w:jc w:val="both"/>
      </w:pPr>
    </w:p>
    <w:sectPr w:rsidR="00FB23A0" w:rsidSect="00FB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09" w:rsidRDefault="00FE5509">
      <w:pPr>
        <w:spacing w:after="0" w:line="240" w:lineRule="auto"/>
      </w:pPr>
      <w:r>
        <w:separator/>
      </w:r>
    </w:p>
  </w:endnote>
  <w:endnote w:type="continuationSeparator" w:id="0">
    <w:p w:rsidR="00FE5509" w:rsidRDefault="00FE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1400911"/>
      <w:docPartObj>
        <w:docPartGallery w:val="Page Numbers (Bottom of Page)"/>
        <w:docPartUnique/>
      </w:docPartObj>
    </w:sdtPr>
    <w:sdtEndPr/>
    <w:sdtContent>
      <w:p w:rsidR="00FE5509" w:rsidRDefault="00FE55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E7">
          <w:rPr>
            <w:noProof/>
          </w:rPr>
          <w:t>3</w:t>
        </w:r>
        <w:r>
          <w:fldChar w:fldCharType="end"/>
        </w:r>
      </w:p>
    </w:sdtContent>
  </w:sdt>
  <w:p w:rsidR="00FE5509" w:rsidRDefault="00FE55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09" w:rsidRDefault="00FE5509">
      <w:pPr>
        <w:spacing w:after="0" w:line="240" w:lineRule="auto"/>
      </w:pPr>
      <w:r>
        <w:separator/>
      </w:r>
    </w:p>
  </w:footnote>
  <w:footnote w:type="continuationSeparator" w:id="0">
    <w:p w:rsidR="00FE5509" w:rsidRDefault="00FE5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738A3"/>
    <w:multiLevelType w:val="hybridMultilevel"/>
    <w:tmpl w:val="38161588"/>
    <w:lvl w:ilvl="0" w:tplc="40D6D8A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168AB"/>
    <w:multiLevelType w:val="hybridMultilevel"/>
    <w:tmpl w:val="8104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3068E"/>
    <w:multiLevelType w:val="hybridMultilevel"/>
    <w:tmpl w:val="4F1A00C2"/>
    <w:lvl w:ilvl="0" w:tplc="BCBE6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324326"/>
    <w:multiLevelType w:val="multilevel"/>
    <w:tmpl w:val="9CC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24350"/>
    <w:multiLevelType w:val="multilevel"/>
    <w:tmpl w:val="16BEE83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760A6"/>
    <w:multiLevelType w:val="hybridMultilevel"/>
    <w:tmpl w:val="F1FA9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D241CF3"/>
    <w:multiLevelType w:val="hybridMultilevel"/>
    <w:tmpl w:val="F2B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2A"/>
    <w:rsid w:val="000439B1"/>
    <w:rsid w:val="000F2A44"/>
    <w:rsid w:val="00102FC7"/>
    <w:rsid w:val="00136323"/>
    <w:rsid w:val="00295627"/>
    <w:rsid w:val="002C78F2"/>
    <w:rsid w:val="0039094D"/>
    <w:rsid w:val="003B2DB0"/>
    <w:rsid w:val="00437E00"/>
    <w:rsid w:val="004A583F"/>
    <w:rsid w:val="004C3229"/>
    <w:rsid w:val="004D21B5"/>
    <w:rsid w:val="004E3CDD"/>
    <w:rsid w:val="00504294"/>
    <w:rsid w:val="00511513"/>
    <w:rsid w:val="00573E31"/>
    <w:rsid w:val="005745D7"/>
    <w:rsid w:val="0057662A"/>
    <w:rsid w:val="00582DB8"/>
    <w:rsid w:val="00591383"/>
    <w:rsid w:val="00597B77"/>
    <w:rsid w:val="005B2565"/>
    <w:rsid w:val="00601482"/>
    <w:rsid w:val="00604942"/>
    <w:rsid w:val="0061657F"/>
    <w:rsid w:val="00636999"/>
    <w:rsid w:val="00652590"/>
    <w:rsid w:val="006B18E1"/>
    <w:rsid w:val="0079527A"/>
    <w:rsid w:val="00797D1E"/>
    <w:rsid w:val="007B4399"/>
    <w:rsid w:val="00843809"/>
    <w:rsid w:val="00887AD5"/>
    <w:rsid w:val="00890E83"/>
    <w:rsid w:val="009225C5"/>
    <w:rsid w:val="00924FEA"/>
    <w:rsid w:val="00964095"/>
    <w:rsid w:val="009824BA"/>
    <w:rsid w:val="009C30F5"/>
    <w:rsid w:val="00A02751"/>
    <w:rsid w:val="00A33DC8"/>
    <w:rsid w:val="00A62E94"/>
    <w:rsid w:val="00A928E7"/>
    <w:rsid w:val="00AA3D2D"/>
    <w:rsid w:val="00BB69C8"/>
    <w:rsid w:val="00BC0308"/>
    <w:rsid w:val="00BC0508"/>
    <w:rsid w:val="00BC212A"/>
    <w:rsid w:val="00BD4C1A"/>
    <w:rsid w:val="00C078DD"/>
    <w:rsid w:val="00C561F9"/>
    <w:rsid w:val="00CC69D9"/>
    <w:rsid w:val="00D02474"/>
    <w:rsid w:val="00D32D2B"/>
    <w:rsid w:val="00D5253A"/>
    <w:rsid w:val="00DD01B0"/>
    <w:rsid w:val="00DE020D"/>
    <w:rsid w:val="00EA41CD"/>
    <w:rsid w:val="00ED60CE"/>
    <w:rsid w:val="00F316FD"/>
    <w:rsid w:val="00F34BF6"/>
    <w:rsid w:val="00F62F78"/>
    <w:rsid w:val="00FB23A0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B9B347-549F-4DDE-B655-1E3531AD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2E94"/>
  </w:style>
  <w:style w:type="paragraph" w:styleId="a3">
    <w:name w:val="List Paragraph"/>
    <w:basedOn w:val="a"/>
    <w:uiPriority w:val="34"/>
    <w:qFormat/>
    <w:rsid w:val="00A62E9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A6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E94"/>
  </w:style>
  <w:style w:type="table" w:styleId="a7">
    <w:name w:val="Table Grid"/>
    <w:basedOn w:val="a1"/>
    <w:uiPriority w:val="39"/>
    <w:rsid w:val="0039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ikc6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Вводный срез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срез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 срез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037136"/>
        <c:axId val="159037528"/>
      </c:barChart>
      <c:catAx>
        <c:axId val="15903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37528"/>
        <c:crosses val="autoZero"/>
        <c:auto val="1"/>
        <c:lblAlgn val="ctr"/>
        <c:lblOffset val="100"/>
        <c:noMultiLvlLbl val="0"/>
      </c:catAx>
      <c:valAx>
        <c:axId val="15903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03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11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2024-05-21T17:00:00Z</dcterms:created>
  <dcterms:modified xsi:type="dcterms:W3CDTF">2025-02-20T08:15:00Z</dcterms:modified>
</cp:coreProperties>
</file>