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1D8" w:rsidRDefault="006E21D8" w:rsidP="006E21D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39438" wp14:editId="786A0FAB">
                <wp:simplePos x="0" y="0"/>
                <wp:positionH relativeFrom="page">
                  <wp:posOffset>993775</wp:posOffset>
                </wp:positionH>
                <wp:positionV relativeFrom="paragraph">
                  <wp:posOffset>0</wp:posOffset>
                </wp:positionV>
                <wp:extent cx="5575300" cy="864235"/>
                <wp:effectExtent l="0" t="0" r="0" b="0"/>
                <wp:wrapSquare wrapText="bothSides"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0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21D8" w:rsidRPr="006E21D8" w:rsidRDefault="006E21D8" w:rsidP="006E21D8">
                            <w:pPr>
                              <w:shd w:val="clear" w:color="auto" w:fill="FFFFFF"/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6E21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56"/>
                                <w:szCs w:val="72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«С пальчиками играем,</w:t>
                            </w:r>
                            <w:r w:rsidR="00D66A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56"/>
                                <w:szCs w:val="72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E21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 w:themeColor="text1" w:themeTint="D9"/>
                                <w:sz w:val="56"/>
                                <w:szCs w:val="72"/>
                                <w:lang w:eastAsia="ru-RU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речь развиваем»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3943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78.25pt;margin-top:0;width:439pt;height:68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" filled="f" stroked="f">
                <v:textbox>
                  <w:txbxContent>
                    <w:p w:rsidR="006E21D8" w:rsidRPr="006E21D8" w:rsidRDefault="006E21D8" w:rsidP="006E21D8">
                      <w:pPr>
                        <w:shd w:val="clear" w:color="auto" w:fill="FFFFFF"/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6E21D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 w:themeColor="text1" w:themeTint="D9"/>
                          <w:sz w:val="56"/>
                          <w:szCs w:val="72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«С пальчиками играем,</w:t>
                      </w:r>
                      <w:r w:rsidR="00D66A4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 w:themeColor="text1" w:themeTint="D9"/>
                          <w:sz w:val="56"/>
                          <w:szCs w:val="72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E21D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 w:themeColor="text1" w:themeTint="D9"/>
                          <w:sz w:val="56"/>
                          <w:szCs w:val="72"/>
                          <w:lang w:eastAsia="ru-RU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речь развиваем»</w:t>
                      </w:r>
                      <w:bookmarkEnd w:id="1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6E21D8" w:rsidRPr="006E21D8" w:rsidRDefault="006E21D8" w:rsidP="006E2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Ученые отмечают большое стимулирующее влияние руки на деятельности головного мозга и психики детей. Многочисленные научные исследования указывают на то, что при развитии мелкой моторики ребенка (пальчиковая гимнастика) быстрее развиваются речь, мышление, а в дальнейшем формируется письмо.</w:t>
      </w:r>
    </w:p>
    <w:p w:rsidR="006E21D8" w:rsidRPr="006E21D8" w:rsidRDefault="006E21D8" w:rsidP="006E2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же происходит, когда ребенок занимается пальчиковыми играми?</w:t>
      </w:r>
    </w:p>
    <w:p w:rsidR="006E21D8" w:rsidRPr="006E21D8" w:rsidRDefault="006E21D8" w:rsidP="006E21D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1.Выполнение упражнений и </w:t>
      </w:r>
      <w:proofErr w:type="gramStart"/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ритмических  движений</w:t>
      </w:r>
      <w:proofErr w:type="gramEnd"/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6E21D8" w:rsidRPr="006E21D8" w:rsidRDefault="006E21D8" w:rsidP="006E21D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</w:t>
      </w:r>
    </w:p>
    <w:p w:rsidR="006E21D8" w:rsidRPr="006E21D8" w:rsidRDefault="006E21D8" w:rsidP="006E21D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3.Малыш учится концентрировать свое внимание и правильно его распределять.</w:t>
      </w:r>
    </w:p>
    <w:p w:rsidR="006E21D8" w:rsidRPr="006E21D8" w:rsidRDefault="006E21D8" w:rsidP="006E21D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4.Если ребенок будет выполнять упражнения, сопровождая их короткими стихотворными строчками, то его речь станет более четкой, ритмичной, яркой, и усилится контроль за выполняемыми движениями.</w:t>
      </w:r>
    </w:p>
    <w:p w:rsidR="006E21D8" w:rsidRPr="006E21D8" w:rsidRDefault="006E21D8" w:rsidP="006E21D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Развивается память ребенка, так как он учится запоминать определенные положения рук и последовательность движений.</w:t>
      </w:r>
    </w:p>
    <w:p w:rsidR="006E21D8" w:rsidRPr="006E21D8" w:rsidRDefault="006E21D8" w:rsidP="006E21D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6.У малыша развивается воображение и фантазия. Овладев всеми упражнениями, он сможет «рассказать руками» целые истории.</w:t>
      </w:r>
    </w:p>
    <w:p w:rsidR="006E21D8" w:rsidRDefault="006E21D8" w:rsidP="006E21D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7.В результате освоения всех упражнений кисти рук и пальцы приобретут силу, хорошую подвижность и гибкость, а это в дальнейшем облегчит овладение навыком письма. </w:t>
      </w:r>
    </w:p>
    <w:p w:rsidR="006E21D8" w:rsidRDefault="006E21D8" w:rsidP="006E21D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E21D8" w:rsidRDefault="006E21D8" w:rsidP="006E21D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44D131D" wp14:editId="4BE32C7B">
            <wp:simplePos x="0" y="0"/>
            <wp:positionH relativeFrom="page">
              <wp:align>center</wp:align>
            </wp:positionH>
            <wp:positionV relativeFrom="paragraph">
              <wp:posOffset>183985</wp:posOffset>
            </wp:positionV>
            <wp:extent cx="1967947" cy="1629759"/>
            <wp:effectExtent l="0" t="0" r="0" b="8890"/>
            <wp:wrapTight wrapText="bothSides">
              <wp:wrapPolygon edited="0">
                <wp:start x="0" y="0"/>
                <wp:lineTo x="0" y="21465"/>
                <wp:lineTo x="21328" y="21465"/>
                <wp:lineTo x="21328" y="0"/>
                <wp:lineTo x="0" y="0"/>
              </wp:wrapPolygon>
            </wp:wrapTight>
            <wp:docPr id="1" name="Рисунок 1" descr="https://sg-rcdpov.mszn27.ru/sites/files/mszn/kgu/sg-rcdpov/photo/319b5857e8b69b08a6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g-rcdpov.mszn27.ru/sites/files/mszn/kgu/sg-rcdpov/photo/319b5857e8b69b08a6f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72" t="9187" r="2771" b="50204"/>
                    <a:stretch/>
                  </pic:blipFill>
                  <pic:spPr bwMode="auto">
                    <a:xfrm>
                      <a:off x="0" y="0"/>
                      <a:ext cx="1967947" cy="162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1D8" w:rsidRDefault="006E21D8" w:rsidP="006E21D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E21D8" w:rsidRDefault="006E21D8" w:rsidP="006E21D8">
      <w:pPr>
        <w:shd w:val="clear" w:color="auto" w:fill="FFFFFF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E21D8" w:rsidRDefault="006E21D8" w:rsidP="006E2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E21D8" w:rsidRDefault="006E21D8" w:rsidP="006E2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E21D8" w:rsidRPr="006E21D8" w:rsidRDefault="006E21D8" w:rsidP="006E21D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Вашему вниманию предлагаются игры и упражнения, направленные на развитие мелкой моторики:</w:t>
      </w:r>
    </w:p>
    <w:p w:rsidR="006E21D8" w:rsidRPr="006E21D8" w:rsidRDefault="006E21D8" w:rsidP="006E21D8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21D8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·         </w:t>
      </w:r>
      <w:r w:rsidRPr="006E21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Фасолевые ванны</w:t>
      </w:r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в миску или коробку нужно насыпать фасоль или горох, бросить туда мелкие игрушки и размешать. Ребёнок запускает руки в фасоль и ищет игрушки.</w:t>
      </w:r>
    </w:p>
    <w:p w:rsidR="006E21D8" w:rsidRPr="006E21D8" w:rsidRDefault="006E21D8" w:rsidP="006E21D8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21D8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·         </w:t>
      </w:r>
      <w:r w:rsidRPr="006E21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Лепка</w:t>
      </w:r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 разных материалов (солёное тесто, пластилин, глина, обычное тесто).</w:t>
      </w:r>
    </w:p>
    <w:p w:rsidR="006E21D8" w:rsidRPr="006E21D8" w:rsidRDefault="006E21D8" w:rsidP="006E21D8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21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·         </w:t>
      </w:r>
      <w:r w:rsidRPr="006E21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Игры с крупами</w:t>
      </w:r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перебирать в </w:t>
      </w:r>
      <w:proofErr w:type="gramStart"/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разные ёмкости</w:t>
      </w:r>
      <w:proofErr w:type="gramEnd"/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перемешанные горох и фасоль, а затем и более мелкие крупы; пересыпать и перемешивать крупы, растирать в руках.</w:t>
      </w:r>
    </w:p>
    <w:p w:rsidR="006E21D8" w:rsidRPr="006E21D8" w:rsidRDefault="006E21D8" w:rsidP="006E21D8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21D8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·         </w:t>
      </w:r>
      <w:r w:rsidRPr="006E21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Мозаика</w:t>
      </w:r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— игры с разными мозаиками также улучшают мелкую моторику, развивают сообразительность и творческие способности.</w:t>
      </w:r>
    </w:p>
    <w:p w:rsidR="006E21D8" w:rsidRPr="006E21D8" w:rsidRDefault="006E21D8" w:rsidP="006E21D8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21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·         </w:t>
      </w:r>
      <w:r w:rsidRPr="006E21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Игры с пуговицами и бусинами </w:t>
      </w:r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нанизывание на нитку, застёгивание пуговиц на петли, перебирание пальцами бус из пуговиц или бусин. Можно нашить на одну ткань пуговицы разных размеров, а на другую — разные петли. Ребёнок будет тренировать пальчики, одновременно развивая сообразительность и осваивая понятия большой – маленький.</w:t>
      </w:r>
    </w:p>
    <w:p w:rsidR="006E21D8" w:rsidRPr="006E21D8" w:rsidRDefault="006E21D8" w:rsidP="006E21D8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21D8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·         </w:t>
      </w:r>
      <w:proofErr w:type="spellStart"/>
      <w:r w:rsidRPr="006E21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Пазлы</w:t>
      </w:r>
      <w:proofErr w:type="spellEnd"/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красочные картинки разовьют внимательность, сообразительность, координирование работы глаз и кистей, а также мелкую моторику.</w:t>
      </w:r>
    </w:p>
    <w:p w:rsidR="006E21D8" w:rsidRPr="006E21D8" w:rsidRDefault="006E21D8" w:rsidP="006E21D8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21D8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·         </w:t>
      </w:r>
      <w:r w:rsidRPr="006E21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Катание ладошкой карандашей</w:t>
      </w:r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шариков по столу или другой поверхности. Такое занятие — дополнительный массаж ладошек и улучшение координации движений кисти.</w:t>
      </w:r>
    </w:p>
    <w:p w:rsidR="006E21D8" w:rsidRDefault="006E21D8" w:rsidP="006E21D8">
      <w:pPr>
        <w:shd w:val="clear" w:color="auto" w:fill="FFFFFF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E21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·         </w:t>
      </w:r>
      <w:r w:rsidRPr="006E21D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Пальчиковая гимнастика</w:t>
      </w:r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6E21D8" w:rsidRPr="006E21D8" w:rsidRDefault="006E21D8" w:rsidP="006E21D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9407086" wp14:editId="782988C9">
            <wp:simplePos x="0" y="0"/>
            <wp:positionH relativeFrom="page">
              <wp:align>center</wp:align>
            </wp:positionH>
            <wp:positionV relativeFrom="paragraph">
              <wp:posOffset>1305422</wp:posOffset>
            </wp:positionV>
            <wp:extent cx="3232785" cy="1778635"/>
            <wp:effectExtent l="0" t="0" r="5715" b="0"/>
            <wp:wrapTight wrapText="bothSides">
              <wp:wrapPolygon edited="0">
                <wp:start x="0" y="0"/>
                <wp:lineTo x="0" y="21284"/>
                <wp:lineTo x="21511" y="21284"/>
                <wp:lineTo x="21511" y="0"/>
                <wp:lineTo x="0" y="0"/>
              </wp:wrapPolygon>
            </wp:wrapTight>
            <wp:docPr id="2" name="Рисунок 2" descr="https://avatars.mds.yandex.net/i?id=e65e162eb977df0073c3f5fe6d64297f_l-531846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e65e162eb977df0073c3f5fe6d64297f_l-5318461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1" t="32963" r="6131" b="32944"/>
                    <a:stretch/>
                  </pic:blipFill>
                  <pic:spPr bwMode="auto">
                    <a:xfrm>
                      <a:off x="0" y="0"/>
                      <a:ext cx="323278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E21D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мелкой моторики полезно не только само по себе, в настоящее время много говорят о зависимости между точным движением пальцев рук и формированием речи ребенка. Слаженная и умелая работа пальчиков малыша помогает развиваться речи и интеллекту, оказывает положительное воздействие на весь организм в целом, готовит руку к письму.</w:t>
      </w:r>
      <w:r w:rsidRPr="006E21D8">
        <w:rPr>
          <w:noProof/>
          <w:lang w:eastAsia="ru-RU"/>
        </w:rPr>
        <w:t xml:space="preserve"> </w:t>
      </w:r>
    </w:p>
    <w:p w:rsidR="006E21D8" w:rsidRPr="006E21D8" w:rsidRDefault="006E21D8" w:rsidP="006E2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6E21D8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EE2061" w:rsidRPr="006E21D8" w:rsidRDefault="00D66A4E">
      <w:pPr>
        <w:rPr>
          <w:rFonts w:ascii="Times New Roman" w:hAnsi="Times New Roman" w:cs="Times New Roman"/>
          <w:sz w:val="32"/>
          <w:szCs w:val="32"/>
        </w:rPr>
      </w:pPr>
    </w:p>
    <w:sectPr w:rsidR="00EE2061" w:rsidRPr="006E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52"/>
    <w:rsid w:val="00471A52"/>
    <w:rsid w:val="005745D7"/>
    <w:rsid w:val="005B2565"/>
    <w:rsid w:val="006E21D8"/>
    <w:rsid w:val="00D6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F1809-1CA4-42CB-8D72-F0F3DC62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4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2024-01-11T06:42:00Z</cp:lastPrinted>
  <dcterms:created xsi:type="dcterms:W3CDTF">2024-01-11T06:33:00Z</dcterms:created>
  <dcterms:modified xsi:type="dcterms:W3CDTF">2025-03-09T15:11:00Z</dcterms:modified>
</cp:coreProperties>
</file>