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39" w:rsidRDefault="00924339" w:rsidP="0092433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EBD803" wp14:editId="52CAD1D1">
            <wp:simplePos x="0" y="0"/>
            <wp:positionH relativeFrom="margin">
              <wp:posOffset>-859071</wp:posOffset>
            </wp:positionH>
            <wp:positionV relativeFrom="paragraph">
              <wp:posOffset>-328204</wp:posOffset>
            </wp:positionV>
            <wp:extent cx="7254240" cy="10098593"/>
            <wp:effectExtent l="0" t="0" r="3810" b="0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941" cy="1011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BBEFCA3" wp14:editId="18EED96D">
                <wp:extent cx="301625" cy="301625"/>
                <wp:effectExtent l="0" t="0" r="0" b="0"/>
                <wp:docPr id="7" name="AutoShape 8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FE62A" id="AutoShape 8" o:spid="_x0000_s1026" alt="Picture backgroun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Dl&#10;3oL4wgIAANIFAAAOAAAAAAAAAAAAAAAAAC4CAABkcnMvZTJvRG9jLnhtbFBLAQItABQABgAIAAAA&#10;IQBoNpdo2gAAAAMBAAAPAAAAAAAAAAAAAAAAABw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924339" w:rsidRDefault="00924339" w:rsidP="009243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0"/>
          <w:szCs w:val="32"/>
          <w:lang w:eastAsia="ru-RU"/>
        </w:rPr>
      </w:pPr>
      <w:r w:rsidRPr="00924339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3B13C4" id="Прямоугольник 1" o:spid="_x0000_s1026" alt="Picture backgroun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35E6B12" wp14:editId="4F1EAF5E">
                <wp:extent cx="301625" cy="301625"/>
                <wp:effectExtent l="0" t="0" r="0" b="0"/>
                <wp:docPr id="6" name="AutoShape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108E4" id="AutoShape 7" o:spid="_x0000_s1026" alt="Picture background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" filled="f" stroked="f">
                <o:lock v:ext="edit" aspectratio="t"/>
                <w10:anchorlock/>
              </v:rect>
            </w:pict>
          </mc:Fallback>
        </mc:AlternateContent>
      </w:r>
      <w:r w:rsidRPr="00924339">
        <w:rPr>
          <w:rFonts w:ascii="Times New Roman" w:eastAsia="Times New Roman" w:hAnsi="Times New Roman" w:cs="Times New Roman"/>
          <w:b/>
          <w:bCs/>
          <w:color w:val="5B9BD5" w:themeColor="accent1"/>
          <w:sz w:val="56"/>
          <w:szCs w:val="32"/>
          <w:lang w:eastAsia="ru-R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Степени адаптации</w:t>
      </w:r>
    </w:p>
    <w:p w:rsidR="00924339" w:rsidRPr="00924339" w:rsidRDefault="00924339" w:rsidP="0092433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40"/>
          <w:szCs w:val="32"/>
          <w:lang w:eastAsia="ru-RU"/>
        </w:rPr>
      </w:pPr>
    </w:p>
    <w:p w:rsidR="00924339" w:rsidRDefault="00924339" w:rsidP="00924339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</w:pP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  <w:t xml:space="preserve">Легкая адаптация: за 20-30 </w:t>
      </w:r>
      <w:proofErr w:type="gramStart"/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  <w:t>дней;</w:t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  <w:br/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  <w:t>Средняя</w:t>
      </w:r>
      <w:proofErr w:type="gramEnd"/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  <w:t xml:space="preserve"> адаптация: за 30-40 дней</w:t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  <w:br/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  <w:t>Тяжелая адаптация: от 2 до 6 месяцев</w:t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  <w:br/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  <w:t>Очень тяжелая адаптация: около полугода и более.</w:t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  <w:br/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  <w:t>Длительность адаптации зависит от индивидуальных особенностей каждого малыша, от правильного подхода взрослых к привыканию детей. Если ребенок активен, коммуникабелен, любознателен, его адаптация проходит сравнительно легко и быстро. Другой малыш медлителен, шум и громкие разговоры раздражают его, он не умеет сам есть, раздеваться. Такому ребенку необходим более длительный срок адаптации.</w:t>
      </w:r>
    </w:p>
    <w:p w:rsidR="00924339" w:rsidRDefault="00924339" w:rsidP="00924339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</w:pPr>
    </w:p>
    <w:p w:rsidR="00924339" w:rsidRPr="00924339" w:rsidRDefault="00924339" w:rsidP="00924339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</w:pPr>
    </w:p>
    <w:p w:rsidR="00924339" w:rsidRPr="00924339" w:rsidRDefault="00924339" w:rsidP="0092433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</w:pPr>
      <w:r w:rsidRPr="00924339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  <w:t>Адаптационный период считается законченным, если:</w:t>
      </w:r>
    </w:p>
    <w:p w:rsidR="00924339" w:rsidRPr="00924339" w:rsidRDefault="00924339" w:rsidP="00924339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</w:pP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  <w:t xml:space="preserve">•Ребенок ест с </w:t>
      </w:r>
      <w:proofErr w:type="gramStart"/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  <w:t>аппетитом;</w:t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  <w:br/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  <w:t>•</w:t>
      </w:r>
      <w:proofErr w:type="gramEnd"/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  <w:t xml:space="preserve"> Быстро засыпает, вовремя просыпается;</w:t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  <w:br/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  <w:t>•Эмоционально общается с окружающими.</w:t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  <w:br/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  <w:t>•Играет.</w:t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lang w:eastAsia="ru-RU"/>
        </w:rPr>
        <w:br/>
      </w:r>
      <w:r w:rsidRPr="00924339">
        <w:rPr>
          <w:rFonts w:ascii="Times New Roman" w:eastAsia="Times New Roman" w:hAnsi="Times New Roman" w:cs="Times New Roman"/>
          <w:color w:val="2E74B5" w:themeColor="accent1" w:themeShade="BF"/>
          <w:sz w:val="32"/>
          <w:szCs w:val="32"/>
          <w:shd w:val="clear" w:color="auto" w:fill="FFFFFF"/>
          <w:lang w:eastAsia="ru-RU"/>
        </w:rPr>
        <w:t>Проблемы адаптации ребенка в садике могут возобновиться после праздников, каникул, а также при серьезном изменении внешних обстоятельств. В этом случае необходимо проявлять гибкость, в особо сложных ситуациях можно вновь сократить время пребывания ребенка в детском саду либо в течение какого-то времени по договоренности с воспитателем устраивать перерыв в середине недели.</w:t>
      </w:r>
    </w:p>
    <w:p w:rsidR="00924339" w:rsidRPr="00924339" w:rsidRDefault="00924339" w:rsidP="0092433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</w:pPr>
      <w:r w:rsidRPr="00924339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32"/>
          <w:szCs w:val="32"/>
          <w:lang w:eastAsia="ru-RU"/>
        </w:rPr>
        <w:t>Помните, что важны терпение, последовательность и понимание!</w:t>
      </w:r>
    </w:p>
    <w:p w:rsidR="00EE2061" w:rsidRPr="00924339" w:rsidRDefault="00924339">
      <w:pPr>
        <w:rPr>
          <w:rFonts w:ascii="Times New Roman" w:hAnsi="Times New Roman" w:cs="Times New Roman"/>
          <w:color w:val="2E74B5" w:themeColor="accent1" w:themeShade="BF"/>
          <w:sz w:val="32"/>
          <w:szCs w:val="32"/>
        </w:rPr>
      </w:pPr>
    </w:p>
    <w:sectPr w:rsidR="00EE2061" w:rsidRPr="0092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D6"/>
    <w:rsid w:val="005745D7"/>
    <w:rsid w:val="005B2565"/>
    <w:rsid w:val="00924339"/>
    <w:rsid w:val="00EC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8173D-AE05-43A3-A97F-23E547B4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88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8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2025-03-09T13:47:00Z</dcterms:created>
  <dcterms:modified xsi:type="dcterms:W3CDTF">2025-03-09T13:50:00Z</dcterms:modified>
</cp:coreProperties>
</file>